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78D3D" w14:textId="77777777" w:rsidR="00BF5FA5" w:rsidRDefault="00BF5FA5">
      <w:pPr>
        <w:pStyle w:val="aff3"/>
        <w:jc w:val="center"/>
        <w:rPr>
          <w:b/>
          <w:sz w:val="28"/>
          <w:szCs w:val="28"/>
        </w:rPr>
      </w:pPr>
    </w:p>
    <w:p w14:paraId="14625D4A" w14:textId="77777777" w:rsidR="00BF5FA5" w:rsidRDefault="00BF5FA5">
      <w:pPr>
        <w:pStyle w:val="aff3"/>
        <w:rPr>
          <w:b/>
          <w:sz w:val="28"/>
          <w:szCs w:val="28"/>
        </w:rPr>
      </w:pPr>
    </w:p>
    <w:p w14:paraId="1CA1AABD" w14:textId="77777777" w:rsidR="00BF5FA5" w:rsidRDefault="0028629B">
      <w:pPr>
        <w:pStyle w:val="ConsPlusNormal"/>
        <w:widowControl/>
        <w:numPr>
          <w:ilvl w:val="0"/>
          <w:numId w:val="13"/>
        </w:numPr>
        <w:tabs>
          <w:tab w:val="left" w:pos="360"/>
        </w:tabs>
        <w:spacing w:before="120" w:after="120"/>
        <w:ind w:firstLine="0"/>
        <w:jc w:val="center"/>
        <w:rPr>
          <w:rFonts w:ascii="Times New Roman" w:hAnsi="Times New Roman" w:cs="Times New Roman"/>
          <w:b/>
          <w:sz w:val="28"/>
          <w:szCs w:val="28"/>
        </w:rPr>
      </w:pPr>
      <w:r>
        <w:rPr>
          <w:rFonts w:ascii="Times New Roman" w:hAnsi="Times New Roman" w:cs="Times New Roman"/>
          <w:b/>
          <w:sz w:val="28"/>
          <w:szCs w:val="28"/>
        </w:rPr>
        <w:t>НАИМЕНОВАНИЕ И ОПИСАНИЕ ОБЪЕКТА ЗАКУПКИ</w:t>
      </w:r>
    </w:p>
    <w:p w14:paraId="011FD9C0" w14:textId="77777777" w:rsidR="00BF5FA5" w:rsidRDefault="00BF5FA5">
      <w:pPr>
        <w:pStyle w:val="ConsPlusNormal"/>
        <w:widowControl/>
        <w:tabs>
          <w:tab w:val="left" w:pos="360"/>
        </w:tabs>
        <w:spacing w:before="120" w:after="120"/>
        <w:ind w:firstLine="0"/>
        <w:jc w:val="center"/>
        <w:rPr>
          <w:rFonts w:ascii="Times New Roman" w:hAnsi="Times New Roman" w:cs="Times New Roman"/>
          <w:b/>
          <w:sz w:val="28"/>
          <w:szCs w:val="28"/>
        </w:rPr>
      </w:pPr>
    </w:p>
    <w:p w14:paraId="3DF139FF" w14:textId="77777777" w:rsidR="00BF5FA5" w:rsidRDefault="0028629B">
      <w:pPr>
        <w:pStyle w:val="ConsPlusNormal"/>
        <w:widowControl/>
        <w:tabs>
          <w:tab w:val="left" w:pos="360"/>
        </w:tabs>
        <w:spacing w:before="120" w:after="120"/>
        <w:ind w:firstLine="0"/>
        <w:jc w:val="both"/>
        <w:rPr>
          <w:rFonts w:ascii="Times New Roman" w:hAnsi="Times New Roman" w:cs="Times New Roman"/>
          <w:sz w:val="24"/>
          <w:szCs w:val="24"/>
        </w:rPr>
      </w:pPr>
      <w:r>
        <w:rPr>
          <w:rFonts w:ascii="Times New Roman" w:hAnsi="Times New Roman" w:cs="Times New Roman"/>
          <w:b/>
          <w:sz w:val="24"/>
          <w:szCs w:val="24"/>
        </w:rPr>
        <w:t>Наименование объекта закупки</w:t>
      </w:r>
      <w:r>
        <w:rPr>
          <w:rFonts w:ascii="Times New Roman" w:hAnsi="Times New Roman" w:cs="Times New Roman"/>
          <w:sz w:val="24"/>
          <w:szCs w:val="24"/>
        </w:rPr>
        <w:t>: выполнение работ по нанесению дорожной разметки на улично-дорожной сети города Омска (далее – работы).</w:t>
      </w:r>
    </w:p>
    <w:p w14:paraId="6A4ABBA9" w14:textId="77777777" w:rsidR="00BF5FA5" w:rsidRDefault="00BF5FA5">
      <w:pPr>
        <w:pStyle w:val="ConsPlusNormal"/>
        <w:widowControl/>
        <w:tabs>
          <w:tab w:val="left" w:pos="360"/>
        </w:tabs>
        <w:spacing w:before="120" w:after="120"/>
        <w:ind w:firstLine="0"/>
        <w:jc w:val="both"/>
        <w:rPr>
          <w:rFonts w:ascii="Times New Roman" w:hAnsi="Times New Roman" w:cs="Times New Roman"/>
          <w:b/>
          <w:sz w:val="24"/>
          <w:szCs w:val="24"/>
        </w:rPr>
      </w:pPr>
    </w:p>
    <w:p w14:paraId="500E2766" w14:textId="77777777" w:rsidR="00BF5FA5" w:rsidRDefault="0028629B">
      <w:pPr>
        <w:pStyle w:val="ConsPlusNormal"/>
        <w:widowControl/>
        <w:tabs>
          <w:tab w:val="left" w:pos="360"/>
        </w:tabs>
        <w:spacing w:before="120" w:after="120"/>
        <w:ind w:firstLine="0"/>
        <w:jc w:val="both"/>
        <w:rPr>
          <w:rFonts w:ascii="Times New Roman" w:hAnsi="Times New Roman" w:cs="Times New Roman"/>
          <w:b/>
          <w:sz w:val="24"/>
          <w:szCs w:val="24"/>
        </w:rPr>
      </w:pPr>
      <w:r>
        <w:rPr>
          <w:rFonts w:ascii="Times New Roman" w:hAnsi="Times New Roman" w:cs="Times New Roman"/>
          <w:b/>
          <w:sz w:val="24"/>
          <w:szCs w:val="24"/>
        </w:rPr>
        <w:t xml:space="preserve">Описание объекта закупки: </w:t>
      </w:r>
      <w:r>
        <w:rPr>
          <w:rFonts w:ascii="Times New Roman" w:hAnsi="Times New Roman" w:cs="Times New Roman"/>
          <w:sz w:val="24"/>
          <w:szCs w:val="24"/>
        </w:rPr>
        <w:t>выполнение работ осуществляется в соответствии с требованиями ГОСТ Р 51256-2018 «Национальный стандарт Российской Федерации. Технические средства организации дорожного движения. Дорожная разметка. Классификация. Технические требования»,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СП 78.13330.2012. «Свод правил. Автомобильные дороги», а также иными требованиями действующего законодательства Российской Федерации.</w:t>
      </w:r>
    </w:p>
    <w:p w14:paraId="4A0A4833" w14:textId="77777777" w:rsidR="00BF5FA5" w:rsidRDefault="00BF5FA5">
      <w:pPr>
        <w:autoSpaceDE w:val="0"/>
        <w:autoSpaceDN w:val="0"/>
        <w:adjustRightInd w:val="0"/>
        <w:spacing w:after="0"/>
        <w:outlineLvl w:val="1"/>
        <w:rPr>
          <w:b/>
          <w:bCs/>
        </w:rPr>
      </w:pPr>
      <w:bookmarkStart w:id="0" w:name="_GoBack"/>
      <w:bookmarkEnd w:id="0"/>
    </w:p>
    <w:p w14:paraId="0780A5B2" w14:textId="77777777" w:rsidR="00BF5FA5" w:rsidRDefault="0028629B">
      <w:pPr>
        <w:pStyle w:val="ConsPlu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Работы выполняются в объеме определенном в смете (приложение № 2 к проекту муниципального контракта</w:t>
      </w:r>
      <w:r>
        <w:rPr>
          <w:rFonts w:ascii="Times New Roman" w:hAnsi="Times New Roman" w:cs="Times New Roman"/>
          <w:bCs/>
          <w:sz w:val="24"/>
          <w:szCs w:val="24"/>
        </w:rPr>
        <w:t xml:space="preserve"> раздела </w:t>
      </w:r>
      <w:r>
        <w:rPr>
          <w:rFonts w:ascii="Times New Roman" w:hAnsi="Times New Roman" w:cs="Times New Roman"/>
          <w:bCs/>
          <w:sz w:val="24"/>
          <w:szCs w:val="24"/>
          <w:lang w:val="en-US"/>
        </w:rPr>
        <w:t>III</w:t>
      </w:r>
      <w:r>
        <w:rPr>
          <w:rFonts w:ascii="Times New Roman" w:hAnsi="Times New Roman" w:cs="Times New Roman"/>
          <w:bCs/>
          <w:sz w:val="24"/>
          <w:szCs w:val="24"/>
        </w:rPr>
        <w:t xml:space="preserve"> «ПРОЕКТ МУНИЦИПАЛЬНОГО КОНТРАКТА» документации</w:t>
      </w:r>
      <w:r>
        <w:rPr>
          <w:rFonts w:ascii="Times New Roman" w:hAnsi="Times New Roman" w:cs="Times New Roman"/>
          <w:sz w:val="24"/>
          <w:szCs w:val="24"/>
        </w:rPr>
        <w:t>) по перечню объектов, указанному в приложении № 1 к проекту муниципального контракта</w:t>
      </w:r>
      <w:r>
        <w:rPr>
          <w:rFonts w:ascii="Times New Roman" w:hAnsi="Times New Roman" w:cs="Times New Roman"/>
          <w:bCs/>
          <w:sz w:val="24"/>
          <w:szCs w:val="24"/>
        </w:rPr>
        <w:t xml:space="preserve"> (раздел </w:t>
      </w:r>
      <w:r>
        <w:rPr>
          <w:rFonts w:ascii="Times New Roman" w:hAnsi="Times New Roman" w:cs="Times New Roman"/>
          <w:bCs/>
          <w:sz w:val="24"/>
          <w:szCs w:val="24"/>
          <w:lang w:val="en-US"/>
        </w:rPr>
        <w:t>III</w:t>
      </w:r>
      <w:r>
        <w:rPr>
          <w:rFonts w:ascii="Times New Roman" w:hAnsi="Times New Roman" w:cs="Times New Roman"/>
          <w:bCs/>
          <w:sz w:val="24"/>
          <w:szCs w:val="24"/>
        </w:rPr>
        <w:t xml:space="preserve"> «ПРОЕКТ МУНИЦИПАЛЬНОГО КОНТРАКТА»).</w:t>
      </w:r>
    </w:p>
    <w:p w14:paraId="6D6156FB" w14:textId="77777777" w:rsidR="00BF5FA5" w:rsidRDefault="00BF5FA5">
      <w:pPr>
        <w:pStyle w:val="ConsPlusNormal"/>
        <w:widowControl/>
        <w:ind w:firstLine="0"/>
        <w:jc w:val="center"/>
        <w:rPr>
          <w:rFonts w:ascii="Times New Roman" w:hAnsi="Times New Roman" w:cs="Times New Roman"/>
          <w:b/>
          <w:bCs/>
          <w:sz w:val="28"/>
          <w:szCs w:val="28"/>
        </w:rPr>
      </w:pPr>
    </w:p>
    <w:p w14:paraId="4A52D9AA" w14:textId="77777777" w:rsidR="00BF5FA5" w:rsidRDefault="00BF5FA5">
      <w:pPr>
        <w:pStyle w:val="ConsPlusNormal"/>
        <w:widowControl/>
        <w:ind w:firstLine="0"/>
        <w:jc w:val="center"/>
        <w:rPr>
          <w:rFonts w:ascii="Times New Roman" w:hAnsi="Times New Roman" w:cs="Times New Roman"/>
          <w:b/>
          <w:bCs/>
          <w:sz w:val="28"/>
          <w:szCs w:val="28"/>
        </w:rPr>
      </w:pPr>
    </w:p>
    <w:p w14:paraId="6775199C" w14:textId="77777777" w:rsidR="00BF5FA5" w:rsidRDefault="0028629B">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Наименование и характеристики товаров, используемых при выполнении работ:</w:t>
      </w:r>
    </w:p>
    <w:p w14:paraId="1264611F" w14:textId="77777777" w:rsidR="00BF5FA5" w:rsidRDefault="00BF5FA5">
      <w:pPr>
        <w:pStyle w:val="ConsPlusNormal"/>
        <w:widowControl/>
        <w:ind w:firstLine="0"/>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056"/>
        <w:gridCol w:w="6860"/>
      </w:tblGrid>
      <w:tr w:rsidR="00BF5FA5" w14:paraId="0FBCA170" w14:textId="77777777">
        <w:tc>
          <w:tcPr>
            <w:tcW w:w="560" w:type="dxa"/>
          </w:tcPr>
          <w:p w14:paraId="2FEEA7DF" w14:textId="77777777" w:rsidR="00BF5FA5" w:rsidRDefault="0028629B">
            <w:pPr>
              <w:pStyle w:val="ConsPlusNormal"/>
              <w:widowControl/>
              <w:spacing w:after="60"/>
              <w:ind w:firstLine="0"/>
              <w:jc w:val="center"/>
              <w:rPr>
                <w:rFonts w:ascii="Times New Roman" w:hAnsi="Times New Roman" w:cs="Times New Roman"/>
                <w:b/>
                <w:sz w:val="24"/>
                <w:szCs w:val="24"/>
              </w:rPr>
            </w:pPr>
            <w:r>
              <w:rPr>
                <w:rFonts w:ascii="Times New Roman" w:hAnsi="Times New Roman" w:cs="Times New Roman"/>
                <w:b/>
                <w:sz w:val="24"/>
                <w:szCs w:val="24"/>
              </w:rPr>
              <w:t>№ п/п</w:t>
            </w:r>
          </w:p>
        </w:tc>
        <w:tc>
          <w:tcPr>
            <w:tcW w:w="3056" w:type="dxa"/>
          </w:tcPr>
          <w:p w14:paraId="71AAE608" w14:textId="77777777" w:rsidR="00BF5FA5" w:rsidRDefault="0028629B">
            <w:pPr>
              <w:pStyle w:val="ConsPlusNormal"/>
              <w:widowControl/>
              <w:spacing w:after="60"/>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товара</w:t>
            </w:r>
          </w:p>
        </w:tc>
        <w:tc>
          <w:tcPr>
            <w:tcW w:w="6860" w:type="dxa"/>
          </w:tcPr>
          <w:p w14:paraId="4447C0CF" w14:textId="77777777" w:rsidR="00BF5FA5" w:rsidRDefault="0028629B">
            <w:pPr>
              <w:pStyle w:val="ConsPlusNormal"/>
              <w:widowControl/>
              <w:spacing w:after="60"/>
              <w:ind w:firstLine="0"/>
              <w:jc w:val="center"/>
              <w:rPr>
                <w:rFonts w:ascii="Times New Roman" w:hAnsi="Times New Roman" w:cs="Times New Roman"/>
                <w:b/>
                <w:sz w:val="24"/>
                <w:szCs w:val="24"/>
              </w:rPr>
            </w:pPr>
            <w:r>
              <w:rPr>
                <w:rFonts w:ascii="Times New Roman" w:hAnsi="Times New Roman" w:cs="Times New Roman"/>
                <w:b/>
                <w:sz w:val="24"/>
                <w:szCs w:val="24"/>
              </w:rPr>
              <w:t>Характеристики товара</w:t>
            </w:r>
          </w:p>
        </w:tc>
      </w:tr>
      <w:tr w:rsidR="00BF5FA5" w14:paraId="235AE658" w14:textId="77777777">
        <w:tc>
          <w:tcPr>
            <w:tcW w:w="560" w:type="dxa"/>
            <w:vAlign w:val="center"/>
          </w:tcPr>
          <w:p w14:paraId="528A102A" w14:textId="77777777" w:rsidR="00BF5FA5" w:rsidRDefault="0028629B">
            <w:pPr>
              <w:pStyle w:val="ConsPlusNormal"/>
              <w:widowControl/>
              <w:spacing w:after="60"/>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056" w:type="dxa"/>
            <w:vAlign w:val="center"/>
          </w:tcPr>
          <w:p w14:paraId="159B0A3B" w14:textId="77777777" w:rsidR="00BF5FA5" w:rsidRDefault="0028629B">
            <w:pPr>
              <w:spacing w:after="0"/>
              <w:jc w:val="left"/>
              <w:rPr>
                <w:color w:val="000000"/>
              </w:rPr>
            </w:pPr>
            <w:r>
              <w:rPr>
                <w:color w:val="000000"/>
              </w:rPr>
              <w:t xml:space="preserve">Краска для нанесения дорожной разметки </w:t>
            </w:r>
          </w:p>
        </w:tc>
        <w:tc>
          <w:tcPr>
            <w:tcW w:w="6860" w:type="dxa"/>
          </w:tcPr>
          <w:p w14:paraId="77E42D48" w14:textId="77777777" w:rsidR="00BF5FA5" w:rsidRDefault="0028629B">
            <w:pPr>
              <w:spacing w:after="0"/>
              <w:rPr>
                <w:color w:val="000000"/>
              </w:rPr>
            </w:pPr>
            <w:r>
              <w:rPr>
                <w:color w:val="000000"/>
              </w:rPr>
              <w:t xml:space="preserve">Эмаль, цвет – белый, внешний вид покрытия – однородная матовая пленка. </w:t>
            </w:r>
          </w:p>
          <w:p w14:paraId="07AA17AC" w14:textId="77777777" w:rsidR="00BF5FA5" w:rsidRDefault="0028629B">
            <w:pPr>
              <w:spacing w:after="0"/>
              <w:rPr>
                <w:color w:val="000000"/>
              </w:rPr>
            </w:pPr>
            <w:r>
              <w:rPr>
                <w:color w:val="000000"/>
              </w:rPr>
              <w:t>Время высыхания до степени 3 (по ГОСТ 19007-73) при температуре 20(±2)</w:t>
            </w:r>
            <w:r>
              <w:rPr>
                <w:color w:val="000000"/>
                <w:vertAlign w:val="superscript"/>
              </w:rPr>
              <w:t>0</w:t>
            </w:r>
            <w:r>
              <w:rPr>
                <w:color w:val="000000"/>
              </w:rPr>
              <w:t>С – не более* 30 минут, коэффициент яркости – не менее* 70%</w:t>
            </w:r>
          </w:p>
        </w:tc>
      </w:tr>
    </w:tbl>
    <w:p w14:paraId="71439508" w14:textId="77777777" w:rsidR="00BF5FA5" w:rsidRDefault="00BF5FA5">
      <w:pPr>
        <w:pStyle w:val="ConsPlusNormal"/>
        <w:widowControl/>
        <w:ind w:firstLine="0"/>
        <w:jc w:val="both"/>
        <w:rPr>
          <w:rFonts w:ascii="Times New Roman" w:hAnsi="Times New Roman" w:cs="Times New Roman"/>
          <w:b/>
          <w:bCs/>
          <w:sz w:val="28"/>
          <w:szCs w:val="28"/>
        </w:rPr>
      </w:pPr>
    </w:p>
    <w:p w14:paraId="48B956A8" w14:textId="77777777" w:rsidR="00BF5FA5" w:rsidRDefault="0028629B">
      <w:pPr>
        <w:pStyle w:val="ConsPlu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 - при описании конкретных показателей указание слов «не менее», «не более»  допускается.</w:t>
      </w:r>
    </w:p>
    <w:p w14:paraId="093E4386" w14:textId="77777777" w:rsidR="00BF5FA5" w:rsidRDefault="00BF5FA5">
      <w:pPr>
        <w:pStyle w:val="ConsPlusNormal"/>
        <w:widowControl/>
        <w:ind w:firstLine="0"/>
        <w:jc w:val="both"/>
        <w:rPr>
          <w:rFonts w:ascii="Times New Roman" w:hAnsi="Times New Roman" w:cs="Times New Roman"/>
          <w:bCs/>
          <w:sz w:val="24"/>
          <w:szCs w:val="24"/>
        </w:rPr>
      </w:pPr>
    </w:p>
    <w:p w14:paraId="34B13303" w14:textId="77777777" w:rsidR="00BF5FA5" w:rsidRDefault="0028629B">
      <w:pPr>
        <w:pStyle w:val="ConsPlu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В отношении прочих</w:t>
      </w:r>
      <w:r>
        <w:rPr>
          <w:rFonts w:ascii="Times New Roman" w:hAnsi="Times New Roman" w:cs="Times New Roman"/>
          <w:bCs/>
          <w:i/>
          <w:sz w:val="24"/>
          <w:szCs w:val="24"/>
        </w:rPr>
        <w:t xml:space="preserve"> </w:t>
      </w:r>
      <w:r>
        <w:rPr>
          <w:rFonts w:ascii="Times New Roman" w:hAnsi="Times New Roman" w:cs="Times New Roman"/>
          <w:bCs/>
          <w:sz w:val="24"/>
          <w:szCs w:val="24"/>
        </w:rPr>
        <w:t>показателей, указанных в графе «Характеристики товара» таблицы, установлены значения, которые не могут изменяться.</w:t>
      </w:r>
    </w:p>
    <w:p w14:paraId="0CFED0EF" w14:textId="77777777" w:rsidR="00BF5FA5" w:rsidRDefault="00BF5FA5">
      <w:pPr>
        <w:pStyle w:val="ConsPlusNormal"/>
        <w:widowControl/>
        <w:ind w:firstLine="0"/>
        <w:jc w:val="both"/>
        <w:rPr>
          <w:rFonts w:ascii="Times New Roman" w:hAnsi="Times New Roman" w:cs="Times New Roman"/>
          <w:bCs/>
          <w:sz w:val="24"/>
          <w:szCs w:val="24"/>
        </w:rPr>
      </w:pPr>
    </w:p>
    <w:p w14:paraId="26A2284F" w14:textId="77777777" w:rsidR="00BF5FA5" w:rsidRDefault="0028629B">
      <w:pPr>
        <w:pStyle w:val="ConsPlusNormal"/>
        <w:widowControl/>
        <w:ind w:firstLine="0"/>
        <w:jc w:val="both"/>
        <w:rPr>
          <w:rFonts w:ascii="Times New Roman" w:hAnsi="Times New Roman" w:cs="Times New Roman"/>
          <w:b/>
          <w:bCs/>
          <w:sz w:val="24"/>
          <w:szCs w:val="24"/>
        </w:rPr>
      </w:pPr>
      <w:r>
        <w:rPr>
          <w:rFonts w:ascii="Times New Roman" w:hAnsi="Times New Roman" w:cs="Times New Roman"/>
          <w:b/>
          <w:bCs/>
          <w:sz w:val="24"/>
          <w:szCs w:val="24"/>
        </w:rPr>
        <w:t>Рекомендуемая форма описания конкретных показателей содержится в  п. 4.2.6 настоящей документации.</w:t>
      </w:r>
    </w:p>
    <w:p w14:paraId="35F11D1E" w14:textId="77777777" w:rsidR="00BF5FA5" w:rsidRDefault="00BF5FA5">
      <w:pPr>
        <w:widowControl w:val="0"/>
        <w:shd w:val="clear" w:color="auto" w:fill="FFFFFF"/>
        <w:suppressAutoHyphens/>
        <w:ind w:left="6096"/>
        <w:rPr>
          <w:color w:val="000000"/>
        </w:rPr>
        <w:sectPr w:rsidR="00BF5FA5">
          <w:footerReference w:type="even" r:id="rId8"/>
          <w:footerReference w:type="default" r:id="rId9"/>
          <w:pgSz w:w="11906" w:h="16838"/>
          <w:pgMar w:top="709" w:right="567" w:bottom="426" w:left="993" w:header="709" w:footer="709" w:gutter="0"/>
          <w:cols w:space="708"/>
          <w:titlePg/>
          <w:docGrid w:linePitch="360"/>
        </w:sectPr>
      </w:pPr>
    </w:p>
    <w:tbl>
      <w:tblPr>
        <w:tblW w:w="15103" w:type="dxa"/>
        <w:tblLayout w:type="fixed"/>
        <w:tblCellMar>
          <w:left w:w="0" w:type="dxa"/>
          <w:right w:w="0" w:type="dxa"/>
        </w:tblCellMar>
        <w:tblLook w:val="04A0" w:firstRow="1" w:lastRow="0" w:firstColumn="1" w:lastColumn="0" w:noHBand="0" w:noVBand="1"/>
      </w:tblPr>
      <w:tblGrid>
        <w:gridCol w:w="520"/>
        <w:gridCol w:w="2612"/>
        <w:gridCol w:w="709"/>
        <w:gridCol w:w="680"/>
        <w:gridCol w:w="688"/>
        <w:gridCol w:w="709"/>
        <w:gridCol w:w="671"/>
        <w:gridCol w:w="780"/>
        <w:gridCol w:w="207"/>
        <w:gridCol w:w="425"/>
        <w:gridCol w:w="567"/>
        <w:gridCol w:w="497"/>
        <w:gridCol w:w="608"/>
        <w:gridCol w:w="642"/>
        <w:gridCol w:w="780"/>
        <w:gridCol w:w="1251"/>
        <w:gridCol w:w="1417"/>
        <w:gridCol w:w="1340"/>
      </w:tblGrid>
      <w:tr w:rsidR="00BF5FA5" w14:paraId="20884958" w14:textId="77777777">
        <w:trPr>
          <w:trHeight w:val="315"/>
        </w:trPr>
        <w:tc>
          <w:tcPr>
            <w:tcW w:w="520" w:type="dxa"/>
            <w:tcBorders>
              <w:top w:val="nil"/>
              <w:left w:val="nil"/>
              <w:bottom w:val="nil"/>
              <w:right w:val="nil"/>
            </w:tcBorders>
            <w:shd w:val="clear" w:color="auto" w:fill="auto"/>
            <w:tcMar>
              <w:top w:w="13" w:type="dxa"/>
              <w:left w:w="13" w:type="dxa"/>
              <w:bottom w:w="0" w:type="dxa"/>
              <w:right w:w="13" w:type="dxa"/>
            </w:tcMar>
            <w:vAlign w:val="bottom"/>
            <w:hideMark/>
          </w:tcPr>
          <w:p w14:paraId="7DF6C722" w14:textId="77777777" w:rsidR="00BF5FA5" w:rsidRDefault="00BF5FA5">
            <w:pPr>
              <w:rPr>
                <w:color w:val="000000"/>
              </w:rPr>
            </w:pPr>
          </w:p>
        </w:tc>
        <w:tc>
          <w:tcPr>
            <w:tcW w:w="2612" w:type="dxa"/>
            <w:tcBorders>
              <w:top w:val="nil"/>
              <w:left w:val="nil"/>
              <w:bottom w:val="nil"/>
              <w:right w:val="nil"/>
            </w:tcBorders>
            <w:shd w:val="clear" w:color="auto" w:fill="auto"/>
            <w:tcMar>
              <w:top w:w="13" w:type="dxa"/>
              <w:left w:w="13" w:type="dxa"/>
              <w:bottom w:w="0" w:type="dxa"/>
              <w:right w:w="13" w:type="dxa"/>
            </w:tcMar>
            <w:vAlign w:val="bottom"/>
            <w:hideMark/>
          </w:tcPr>
          <w:p w14:paraId="7F426F3D" w14:textId="77777777" w:rsidR="00BF5FA5" w:rsidRDefault="00BF5FA5">
            <w:pPr>
              <w:rPr>
                <w:color w:val="000000"/>
              </w:rPr>
            </w:pPr>
          </w:p>
        </w:tc>
        <w:tc>
          <w:tcPr>
            <w:tcW w:w="709" w:type="dxa"/>
            <w:tcBorders>
              <w:top w:val="nil"/>
              <w:left w:val="nil"/>
              <w:bottom w:val="nil"/>
              <w:right w:val="nil"/>
            </w:tcBorders>
            <w:shd w:val="clear" w:color="auto" w:fill="auto"/>
            <w:tcMar>
              <w:top w:w="13" w:type="dxa"/>
              <w:left w:w="13" w:type="dxa"/>
              <w:bottom w:w="0" w:type="dxa"/>
              <w:right w:w="13" w:type="dxa"/>
            </w:tcMar>
            <w:vAlign w:val="bottom"/>
            <w:hideMark/>
          </w:tcPr>
          <w:p w14:paraId="32B27C29" w14:textId="77777777" w:rsidR="00BF5FA5" w:rsidRDefault="00BF5FA5">
            <w:pPr>
              <w:rPr>
                <w:color w:val="000000"/>
              </w:rPr>
            </w:pPr>
          </w:p>
        </w:tc>
        <w:tc>
          <w:tcPr>
            <w:tcW w:w="680" w:type="dxa"/>
            <w:tcBorders>
              <w:top w:val="nil"/>
              <w:left w:val="nil"/>
              <w:bottom w:val="nil"/>
              <w:right w:val="nil"/>
            </w:tcBorders>
            <w:shd w:val="clear" w:color="auto" w:fill="auto"/>
            <w:tcMar>
              <w:top w:w="13" w:type="dxa"/>
              <w:left w:w="13" w:type="dxa"/>
              <w:bottom w:w="0" w:type="dxa"/>
              <w:right w:w="13" w:type="dxa"/>
            </w:tcMar>
            <w:vAlign w:val="bottom"/>
            <w:hideMark/>
          </w:tcPr>
          <w:p w14:paraId="0451F442" w14:textId="77777777" w:rsidR="00BF5FA5" w:rsidRDefault="00BF5FA5">
            <w:pPr>
              <w:jc w:val="center"/>
              <w:rPr>
                <w:color w:val="000000"/>
              </w:rPr>
            </w:pPr>
          </w:p>
        </w:tc>
        <w:tc>
          <w:tcPr>
            <w:tcW w:w="688" w:type="dxa"/>
            <w:tcBorders>
              <w:top w:val="nil"/>
              <w:left w:val="nil"/>
              <w:bottom w:val="nil"/>
              <w:right w:val="nil"/>
            </w:tcBorders>
            <w:shd w:val="clear" w:color="auto" w:fill="auto"/>
            <w:tcMar>
              <w:top w:w="13" w:type="dxa"/>
              <w:left w:w="13" w:type="dxa"/>
              <w:bottom w:w="0" w:type="dxa"/>
              <w:right w:w="13" w:type="dxa"/>
            </w:tcMar>
            <w:vAlign w:val="bottom"/>
            <w:hideMark/>
          </w:tcPr>
          <w:p w14:paraId="571446C4" w14:textId="77777777" w:rsidR="00BF5FA5" w:rsidRDefault="00BF5FA5">
            <w:pPr>
              <w:rPr>
                <w:color w:val="000000"/>
              </w:rPr>
            </w:pPr>
          </w:p>
        </w:tc>
        <w:tc>
          <w:tcPr>
            <w:tcW w:w="709" w:type="dxa"/>
            <w:tcBorders>
              <w:top w:val="nil"/>
              <w:left w:val="nil"/>
              <w:bottom w:val="nil"/>
              <w:right w:val="nil"/>
            </w:tcBorders>
            <w:shd w:val="clear" w:color="auto" w:fill="auto"/>
            <w:tcMar>
              <w:top w:w="13" w:type="dxa"/>
              <w:left w:w="13" w:type="dxa"/>
              <w:bottom w:w="0" w:type="dxa"/>
              <w:right w:w="13" w:type="dxa"/>
            </w:tcMar>
            <w:vAlign w:val="bottom"/>
            <w:hideMark/>
          </w:tcPr>
          <w:p w14:paraId="3FEBAF49" w14:textId="77777777" w:rsidR="00BF5FA5" w:rsidRDefault="00BF5FA5">
            <w:pPr>
              <w:rPr>
                <w:color w:val="000000"/>
              </w:rPr>
            </w:pPr>
          </w:p>
        </w:tc>
        <w:tc>
          <w:tcPr>
            <w:tcW w:w="671" w:type="dxa"/>
            <w:tcBorders>
              <w:top w:val="nil"/>
              <w:left w:val="nil"/>
              <w:bottom w:val="nil"/>
              <w:right w:val="nil"/>
            </w:tcBorders>
            <w:shd w:val="clear" w:color="auto" w:fill="auto"/>
            <w:tcMar>
              <w:top w:w="13" w:type="dxa"/>
              <w:left w:w="13" w:type="dxa"/>
              <w:bottom w:w="0" w:type="dxa"/>
              <w:right w:w="13" w:type="dxa"/>
            </w:tcMar>
            <w:vAlign w:val="bottom"/>
            <w:hideMark/>
          </w:tcPr>
          <w:p w14:paraId="4FB05471" w14:textId="77777777" w:rsidR="00BF5FA5" w:rsidRDefault="00BF5FA5">
            <w:pPr>
              <w:rPr>
                <w:color w:val="000000"/>
              </w:rPr>
            </w:pPr>
          </w:p>
        </w:tc>
        <w:tc>
          <w:tcPr>
            <w:tcW w:w="987" w:type="dxa"/>
            <w:gridSpan w:val="2"/>
            <w:tcBorders>
              <w:top w:val="nil"/>
              <w:left w:val="nil"/>
              <w:bottom w:val="nil"/>
              <w:right w:val="nil"/>
            </w:tcBorders>
            <w:shd w:val="clear" w:color="auto" w:fill="auto"/>
            <w:tcMar>
              <w:top w:w="13" w:type="dxa"/>
              <w:left w:w="13" w:type="dxa"/>
              <w:bottom w:w="0" w:type="dxa"/>
              <w:right w:w="13" w:type="dxa"/>
            </w:tcMar>
            <w:vAlign w:val="center"/>
            <w:hideMark/>
          </w:tcPr>
          <w:p w14:paraId="3AA4537C" w14:textId="77777777" w:rsidR="00BF5FA5" w:rsidRDefault="00BF5FA5">
            <w:pPr>
              <w:jc w:val="center"/>
              <w:rPr>
                <w:color w:val="000000"/>
              </w:rPr>
            </w:pPr>
          </w:p>
        </w:tc>
        <w:tc>
          <w:tcPr>
            <w:tcW w:w="425" w:type="dxa"/>
            <w:tcBorders>
              <w:top w:val="nil"/>
              <w:left w:val="nil"/>
              <w:bottom w:val="nil"/>
              <w:right w:val="nil"/>
            </w:tcBorders>
            <w:shd w:val="clear" w:color="auto" w:fill="auto"/>
            <w:tcMar>
              <w:top w:w="13" w:type="dxa"/>
              <w:left w:w="13" w:type="dxa"/>
              <w:bottom w:w="0" w:type="dxa"/>
              <w:right w:w="13" w:type="dxa"/>
            </w:tcMar>
            <w:vAlign w:val="bottom"/>
            <w:hideMark/>
          </w:tcPr>
          <w:p w14:paraId="4D238D1E" w14:textId="77777777" w:rsidR="00BF5FA5" w:rsidRDefault="00BF5FA5">
            <w:pPr>
              <w:rPr>
                <w:color w:val="000000"/>
              </w:rPr>
            </w:pPr>
          </w:p>
        </w:tc>
        <w:tc>
          <w:tcPr>
            <w:tcW w:w="567" w:type="dxa"/>
            <w:tcBorders>
              <w:top w:val="nil"/>
              <w:left w:val="nil"/>
              <w:bottom w:val="nil"/>
              <w:right w:val="nil"/>
            </w:tcBorders>
            <w:shd w:val="clear" w:color="auto" w:fill="auto"/>
            <w:tcMar>
              <w:top w:w="13" w:type="dxa"/>
              <w:left w:w="13" w:type="dxa"/>
              <w:bottom w:w="0" w:type="dxa"/>
              <w:right w:w="13" w:type="dxa"/>
            </w:tcMar>
            <w:vAlign w:val="bottom"/>
            <w:hideMark/>
          </w:tcPr>
          <w:p w14:paraId="67E9A644" w14:textId="77777777" w:rsidR="00BF5FA5" w:rsidRDefault="00BF5FA5">
            <w:pPr>
              <w:rPr>
                <w:color w:val="000000"/>
              </w:rPr>
            </w:pPr>
          </w:p>
        </w:tc>
        <w:tc>
          <w:tcPr>
            <w:tcW w:w="497" w:type="dxa"/>
            <w:tcBorders>
              <w:top w:val="nil"/>
              <w:left w:val="nil"/>
              <w:bottom w:val="nil"/>
              <w:right w:val="nil"/>
            </w:tcBorders>
            <w:shd w:val="clear" w:color="auto" w:fill="auto"/>
            <w:tcMar>
              <w:top w:w="13" w:type="dxa"/>
              <w:left w:w="13" w:type="dxa"/>
              <w:bottom w:w="0" w:type="dxa"/>
              <w:right w:w="13" w:type="dxa"/>
            </w:tcMar>
            <w:vAlign w:val="bottom"/>
            <w:hideMark/>
          </w:tcPr>
          <w:p w14:paraId="099C6DE6" w14:textId="77777777" w:rsidR="00BF5FA5" w:rsidRDefault="00BF5FA5">
            <w:pPr>
              <w:rPr>
                <w:color w:val="000000"/>
              </w:rPr>
            </w:pPr>
          </w:p>
        </w:tc>
        <w:tc>
          <w:tcPr>
            <w:tcW w:w="608" w:type="dxa"/>
            <w:tcBorders>
              <w:top w:val="nil"/>
              <w:left w:val="nil"/>
              <w:bottom w:val="nil"/>
              <w:right w:val="nil"/>
            </w:tcBorders>
            <w:shd w:val="clear" w:color="auto" w:fill="auto"/>
            <w:tcMar>
              <w:top w:w="13" w:type="dxa"/>
              <w:left w:w="13" w:type="dxa"/>
              <w:bottom w:w="0" w:type="dxa"/>
              <w:right w:w="13" w:type="dxa"/>
            </w:tcMar>
            <w:vAlign w:val="bottom"/>
            <w:hideMark/>
          </w:tcPr>
          <w:p w14:paraId="5130D94F" w14:textId="77777777" w:rsidR="00BF5FA5" w:rsidRDefault="00BF5FA5">
            <w:pPr>
              <w:rPr>
                <w:color w:val="000000"/>
              </w:rPr>
            </w:pPr>
          </w:p>
        </w:tc>
        <w:tc>
          <w:tcPr>
            <w:tcW w:w="642" w:type="dxa"/>
            <w:tcBorders>
              <w:top w:val="nil"/>
              <w:left w:val="nil"/>
              <w:bottom w:val="nil"/>
              <w:right w:val="nil"/>
            </w:tcBorders>
            <w:shd w:val="clear" w:color="auto" w:fill="auto"/>
            <w:tcMar>
              <w:top w:w="13" w:type="dxa"/>
              <w:left w:w="13" w:type="dxa"/>
              <w:bottom w:w="0" w:type="dxa"/>
              <w:right w:w="13" w:type="dxa"/>
            </w:tcMar>
            <w:vAlign w:val="bottom"/>
            <w:hideMark/>
          </w:tcPr>
          <w:p w14:paraId="5A0D93D9" w14:textId="77777777" w:rsidR="00BF5FA5" w:rsidRDefault="00BF5FA5">
            <w:pPr>
              <w:rPr>
                <w:color w:val="000000"/>
              </w:rPr>
            </w:pPr>
          </w:p>
        </w:tc>
        <w:tc>
          <w:tcPr>
            <w:tcW w:w="4788" w:type="dxa"/>
            <w:gridSpan w:val="4"/>
            <w:tcBorders>
              <w:top w:val="nil"/>
              <w:left w:val="nil"/>
              <w:bottom w:val="nil"/>
              <w:right w:val="nil"/>
            </w:tcBorders>
            <w:shd w:val="clear" w:color="auto" w:fill="auto"/>
            <w:tcMar>
              <w:top w:w="13" w:type="dxa"/>
              <w:left w:w="13" w:type="dxa"/>
              <w:bottom w:w="0" w:type="dxa"/>
              <w:right w:w="13" w:type="dxa"/>
            </w:tcMar>
            <w:vAlign w:val="bottom"/>
            <w:hideMark/>
          </w:tcPr>
          <w:p w14:paraId="55EDD81A" w14:textId="77777777" w:rsidR="00BF5FA5" w:rsidRDefault="0028629B">
            <w:pPr>
              <w:rPr>
                <w:color w:val="000000"/>
              </w:rPr>
            </w:pPr>
            <w:r>
              <w:rPr>
                <w:color w:val="000000"/>
              </w:rPr>
              <w:t>Приложение № 1 к муниципальному контракту на выполнение подрядных работ</w:t>
            </w:r>
          </w:p>
        </w:tc>
      </w:tr>
      <w:tr w:rsidR="00BF5FA5" w14:paraId="2E654B74" w14:textId="77777777">
        <w:trPr>
          <w:trHeight w:val="315"/>
        </w:trPr>
        <w:tc>
          <w:tcPr>
            <w:tcW w:w="520" w:type="dxa"/>
            <w:tcBorders>
              <w:top w:val="nil"/>
              <w:left w:val="nil"/>
              <w:bottom w:val="nil"/>
              <w:right w:val="nil"/>
            </w:tcBorders>
            <w:shd w:val="clear" w:color="auto" w:fill="auto"/>
            <w:tcMar>
              <w:top w:w="13" w:type="dxa"/>
              <w:left w:w="13" w:type="dxa"/>
              <w:bottom w:w="0" w:type="dxa"/>
              <w:right w:w="13" w:type="dxa"/>
            </w:tcMar>
            <w:vAlign w:val="bottom"/>
            <w:hideMark/>
          </w:tcPr>
          <w:p w14:paraId="27727E07" w14:textId="77777777" w:rsidR="00BF5FA5" w:rsidRDefault="00BF5FA5">
            <w:pPr>
              <w:rPr>
                <w:color w:val="000000"/>
              </w:rPr>
            </w:pPr>
          </w:p>
        </w:tc>
        <w:tc>
          <w:tcPr>
            <w:tcW w:w="2612" w:type="dxa"/>
            <w:tcBorders>
              <w:top w:val="nil"/>
              <w:left w:val="nil"/>
              <w:bottom w:val="nil"/>
              <w:right w:val="nil"/>
            </w:tcBorders>
            <w:shd w:val="clear" w:color="auto" w:fill="auto"/>
            <w:tcMar>
              <w:top w:w="13" w:type="dxa"/>
              <w:left w:w="13" w:type="dxa"/>
              <w:bottom w:w="0" w:type="dxa"/>
              <w:right w:w="13" w:type="dxa"/>
            </w:tcMar>
            <w:vAlign w:val="bottom"/>
            <w:hideMark/>
          </w:tcPr>
          <w:p w14:paraId="6E5989D6" w14:textId="77777777" w:rsidR="00BF5FA5" w:rsidRDefault="00BF5FA5">
            <w:pPr>
              <w:rPr>
                <w:color w:val="000000"/>
              </w:rPr>
            </w:pPr>
          </w:p>
        </w:tc>
        <w:tc>
          <w:tcPr>
            <w:tcW w:w="709" w:type="dxa"/>
            <w:tcBorders>
              <w:top w:val="nil"/>
              <w:left w:val="nil"/>
              <w:bottom w:val="nil"/>
              <w:right w:val="nil"/>
            </w:tcBorders>
            <w:shd w:val="clear" w:color="auto" w:fill="auto"/>
            <w:tcMar>
              <w:top w:w="13" w:type="dxa"/>
              <w:left w:w="13" w:type="dxa"/>
              <w:bottom w:w="0" w:type="dxa"/>
              <w:right w:w="13" w:type="dxa"/>
            </w:tcMar>
            <w:vAlign w:val="bottom"/>
            <w:hideMark/>
          </w:tcPr>
          <w:p w14:paraId="7C09D8E4" w14:textId="77777777" w:rsidR="00BF5FA5" w:rsidRDefault="00BF5FA5">
            <w:pPr>
              <w:rPr>
                <w:color w:val="000000"/>
              </w:rPr>
            </w:pPr>
          </w:p>
        </w:tc>
        <w:tc>
          <w:tcPr>
            <w:tcW w:w="680" w:type="dxa"/>
            <w:tcBorders>
              <w:top w:val="nil"/>
              <w:left w:val="nil"/>
              <w:bottom w:val="nil"/>
              <w:right w:val="nil"/>
            </w:tcBorders>
            <w:shd w:val="clear" w:color="auto" w:fill="auto"/>
            <w:tcMar>
              <w:top w:w="13" w:type="dxa"/>
              <w:left w:w="13" w:type="dxa"/>
              <w:bottom w:w="0" w:type="dxa"/>
              <w:right w:w="13" w:type="dxa"/>
            </w:tcMar>
            <w:vAlign w:val="bottom"/>
            <w:hideMark/>
          </w:tcPr>
          <w:p w14:paraId="20D2904D" w14:textId="77777777" w:rsidR="00BF5FA5" w:rsidRDefault="00BF5FA5">
            <w:pPr>
              <w:jc w:val="center"/>
              <w:rPr>
                <w:color w:val="000000"/>
              </w:rPr>
            </w:pPr>
          </w:p>
        </w:tc>
        <w:tc>
          <w:tcPr>
            <w:tcW w:w="688" w:type="dxa"/>
            <w:tcBorders>
              <w:top w:val="nil"/>
              <w:left w:val="nil"/>
              <w:bottom w:val="nil"/>
              <w:right w:val="nil"/>
            </w:tcBorders>
            <w:shd w:val="clear" w:color="auto" w:fill="auto"/>
            <w:tcMar>
              <w:top w:w="13" w:type="dxa"/>
              <w:left w:w="13" w:type="dxa"/>
              <w:bottom w:w="0" w:type="dxa"/>
              <w:right w:w="13" w:type="dxa"/>
            </w:tcMar>
            <w:vAlign w:val="bottom"/>
            <w:hideMark/>
          </w:tcPr>
          <w:p w14:paraId="48F69BFC" w14:textId="77777777" w:rsidR="00BF5FA5" w:rsidRDefault="00BF5FA5">
            <w:pPr>
              <w:rPr>
                <w:color w:val="000000"/>
              </w:rPr>
            </w:pPr>
          </w:p>
        </w:tc>
        <w:tc>
          <w:tcPr>
            <w:tcW w:w="709" w:type="dxa"/>
            <w:tcBorders>
              <w:top w:val="nil"/>
              <w:left w:val="nil"/>
              <w:bottom w:val="nil"/>
              <w:right w:val="nil"/>
            </w:tcBorders>
            <w:shd w:val="clear" w:color="auto" w:fill="auto"/>
            <w:tcMar>
              <w:top w:w="13" w:type="dxa"/>
              <w:left w:w="13" w:type="dxa"/>
              <w:bottom w:w="0" w:type="dxa"/>
              <w:right w:w="13" w:type="dxa"/>
            </w:tcMar>
            <w:vAlign w:val="bottom"/>
            <w:hideMark/>
          </w:tcPr>
          <w:p w14:paraId="37CAED5C" w14:textId="77777777" w:rsidR="00BF5FA5" w:rsidRDefault="00BF5FA5">
            <w:pPr>
              <w:rPr>
                <w:color w:val="000000"/>
              </w:rPr>
            </w:pPr>
          </w:p>
        </w:tc>
        <w:tc>
          <w:tcPr>
            <w:tcW w:w="671" w:type="dxa"/>
            <w:tcBorders>
              <w:top w:val="nil"/>
              <w:left w:val="nil"/>
              <w:bottom w:val="nil"/>
              <w:right w:val="nil"/>
            </w:tcBorders>
            <w:shd w:val="clear" w:color="auto" w:fill="auto"/>
            <w:tcMar>
              <w:top w:w="13" w:type="dxa"/>
              <w:left w:w="13" w:type="dxa"/>
              <w:bottom w:w="0" w:type="dxa"/>
              <w:right w:w="13" w:type="dxa"/>
            </w:tcMar>
            <w:vAlign w:val="bottom"/>
            <w:hideMark/>
          </w:tcPr>
          <w:p w14:paraId="7F00C1F4" w14:textId="77777777" w:rsidR="00BF5FA5" w:rsidRDefault="00BF5FA5">
            <w:pPr>
              <w:rPr>
                <w:color w:val="000000"/>
              </w:rPr>
            </w:pPr>
          </w:p>
        </w:tc>
        <w:tc>
          <w:tcPr>
            <w:tcW w:w="987" w:type="dxa"/>
            <w:gridSpan w:val="2"/>
            <w:tcBorders>
              <w:top w:val="nil"/>
              <w:left w:val="nil"/>
              <w:bottom w:val="nil"/>
              <w:right w:val="nil"/>
            </w:tcBorders>
            <w:shd w:val="clear" w:color="auto" w:fill="auto"/>
            <w:tcMar>
              <w:top w:w="13" w:type="dxa"/>
              <w:left w:w="13" w:type="dxa"/>
              <w:bottom w:w="0" w:type="dxa"/>
              <w:right w:w="13" w:type="dxa"/>
            </w:tcMar>
            <w:vAlign w:val="center"/>
            <w:hideMark/>
          </w:tcPr>
          <w:p w14:paraId="5B1D9E2E" w14:textId="77777777" w:rsidR="00BF5FA5" w:rsidRDefault="00BF5FA5">
            <w:pPr>
              <w:jc w:val="center"/>
              <w:rPr>
                <w:color w:val="000000"/>
              </w:rPr>
            </w:pPr>
          </w:p>
        </w:tc>
        <w:tc>
          <w:tcPr>
            <w:tcW w:w="425" w:type="dxa"/>
            <w:tcBorders>
              <w:top w:val="nil"/>
              <w:left w:val="nil"/>
              <w:bottom w:val="nil"/>
              <w:right w:val="nil"/>
            </w:tcBorders>
            <w:shd w:val="clear" w:color="auto" w:fill="auto"/>
            <w:tcMar>
              <w:top w:w="13" w:type="dxa"/>
              <w:left w:w="13" w:type="dxa"/>
              <w:bottom w:w="0" w:type="dxa"/>
              <w:right w:w="13" w:type="dxa"/>
            </w:tcMar>
            <w:vAlign w:val="bottom"/>
            <w:hideMark/>
          </w:tcPr>
          <w:p w14:paraId="1A4A4452" w14:textId="77777777" w:rsidR="00BF5FA5" w:rsidRDefault="00BF5FA5">
            <w:pPr>
              <w:rPr>
                <w:color w:val="000000"/>
              </w:rPr>
            </w:pPr>
          </w:p>
        </w:tc>
        <w:tc>
          <w:tcPr>
            <w:tcW w:w="567" w:type="dxa"/>
            <w:tcBorders>
              <w:top w:val="nil"/>
              <w:left w:val="nil"/>
              <w:bottom w:val="nil"/>
              <w:right w:val="nil"/>
            </w:tcBorders>
            <w:shd w:val="clear" w:color="auto" w:fill="auto"/>
            <w:tcMar>
              <w:top w:w="13" w:type="dxa"/>
              <w:left w:w="13" w:type="dxa"/>
              <w:bottom w:w="0" w:type="dxa"/>
              <w:right w:w="13" w:type="dxa"/>
            </w:tcMar>
            <w:vAlign w:val="bottom"/>
            <w:hideMark/>
          </w:tcPr>
          <w:p w14:paraId="2E2BD010" w14:textId="77777777" w:rsidR="00BF5FA5" w:rsidRDefault="00BF5FA5">
            <w:pPr>
              <w:rPr>
                <w:color w:val="000000"/>
              </w:rPr>
            </w:pPr>
          </w:p>
        </w:tc>
        <w:tc>
          <w:tcPr>
            <w:tcW w:w="497" w:type="dxa"/>
            <w:tcBorders>
              <w:top w:val="nil"/>
              <w:left w:val="nil"/>
              <w:bottom w:val="nil"/>
              <w:right w:val="nil"/>
            </w:tcBorders>
            <w:shd w:val="clear" w:color="auto" w:fill="auto"/>
            <w:tcMar>
              <w:top w:w="13" w:type="dxa"/>
              <w:left w:w="13" w:type="dxa"/>
              <w:bottom w:w="0" w:type="dxa"/>
              <w:right w:w="13" w:type="dxa"/>
            </w:tcMar>
            <w:vAlign w:val="bottom"/>
            <w:hideMark/>
          </w:tcPr>
          <w:p w14:paraId="61D9BA38" w14:textId="77777777" w:rsidR="00BF5FA5" w:rsidRDefault="00BF5FA5">
            <w:pPr>
              <w:rPr>
                <w:color w:val="000000"/>
              </w:rPr>
            </w:pPr>
          </w:p>
        </w:tc>
        <w:tc>
          <w:tcPr>
            <w:tcW w:w="608" w:type="dxa"/>
            <w:tcBorders>
              <w:top w:val="nil"/>
              <w:left w:val="nil"/>
              <w:bottom w:val="nil"/>
              <w:right w:val="nil"/>
            </w:tcBorders>
            <w:shd w:val="clear" w:color="auto" w:fill="auto"/>
            <w:tcMar>
              <w:top w:w="13" w:type="dxa"/>
              <w:left w:w="13" w:type="dxa"/>
              <w:bottom w:w="0" w:type="dxa"/>
              <w:right w:w="13" w:type="dxa"/>
            </w:tcMar>
            <w:vAlign w:val="bottom"/>
            <w:hideMark/>
          </w:tcPr>
          <w:p w14:paraId="78C9F053" w14:textId="77777777" w:rsidR="00BF5FA5" w:rsidRDefault="00BF5FA5">
            <w:pPr>
              <w:rPr>
                <w:color w:val="000000"/>
              </w:rPr>
            </w:pPr>
          </w:p>
        </w:tc>
        <w:tc>
          <w:tcPr>
            <w:tcW w:w="642" w:type="dxa"/>
            <w:tcBorders>
              <w:top w:val="nil"/>
              <w:left w:val="nil"/>
              <w:bottom w:val="nil"/>
              <w:right w:val="nil"/>
            </w:tcBorders>
            <w:shd w:val="clear" w:color="auto" w:fill="auto"/>
            <w:tcMar>
              <w:top w:w="13" w:type="dxa"/>
              <w:left w:w="13" w:type="dxa"/>
              <w:bottom w:w="0" w:type="dxa"/>
              <w:right w:w="13" w:type="dxa"/>
            </w:tcMar>
            <w:vAlign w:val="bottom"/>
            <w:hideMark/>
          </w:tcPr>
          <w:p w14:paraId="76159543" w14:textId="77777777" w:rsidR="00BF5FA5" w:rsidRDefault="00BF5FA5">
            <w:pPr>
              <w:rPr>
                <w:color w:val="000000"/>
              </w:rPr>
            </w:pPr>
          </w:p>
        </w:tc>
        <w:tc>
          <w:tcPr>
            <w:tcW w:w="4788" w:type="dxa"/>
            <w:gridSpan w:val="4"/>
            <w:tcBorders>
              <w:top w:val="nil"/>
              <w:left w:val="nil"/>
              <w:bottom w:val="nil"/>
              <w:right w:val="nil"/>
            </w:tcBorders>
            <w:shd w:val="clear" w:color="auto" w:fill="auto"/>
            <w:tcMar>
              <w:top w:w="13" w:type="dxa"/>
              <w:left w:w="13" w:type="dxa"/>
              <w:bottom w:w="0" w:type="dxa"/>
              <w:right w:w="13" w:type="dxa"/>
            </w:tcMar>
            <w:vAlign w:val="bottom"/>
            <w:hideMark/>
          </w:tcPr>
          <w:p w14:paraId="350C27F2" w14:textId="77777777" w:rsidR="00BF5FA5" w:rsidRDefault="0028629B">
            <w:pPr>
              <w:rPr>
                <w:color w:val="000000"/>
              </w:rPr>
            </w:pPr>
            <w:r>
              <w:rPr>
                <w:color w:val="000000"/>
              </w:rPr>
              <w:t>№  от "___"______________2019 года</w:t>
            </w:r>
          </w:p>
        </w:tc>
      </w:tr>
      <w:tr w:rsidR="00BF5FA5" w14:paraId="1AF56E92" w14:textId="77777777">
        <w:trPr>
          <w:trHeight w:val="315"/>
        </w:trPr>
        <w:tc>
          <w:tcPr>
            <w:tcW w:w="520" w:type="dxa"/>
            <w:tcBorders>
              <w:top w:val="nil"/>
              <w:left w:val="nil"/>
              <w:bottom w:val="nil"/>
              <w:right w:val="nil"/>
            </w:tcBorders>
            <w:shd w:val="clear" w:color="auto" w:fill="auto"/>
            <w:tcMar>
              <w:top w:w="13" w:type="dxa"/>
              <w:left w:w="13" w:type="dxa"/>
              <w:bottom w:w="0" w:type="dxa"/>
              <w:right w:w="13" w:type="dxa"/>
            </w:tcMar>
            <w:vAlign w:val="bottom"/>
            <w:hideMark/>
          </w:tcPr>
          <w:p w14:paraId="7F0C6120" w14:textId="77777777" w:rsidR="00BF5FA5" w:rsidRDefault="00BF5FA5">
            <w:pPr>
              <w:rPr>
                <w:color w:val="000000"/>
              </w:rPr>
            </w:pPr>
          </w:p>
        </w:tc>
        <w:tc>
          <w:tcPr>
            <w:tcW w:w="2612" w:type="dxa"/>
            <w:tcBorders>
              <w:top w:val="nil"/>
              <w:left w:val="nil"/>
              <w:bottom w:val="nil"/>
              <w:right w:val="nil"/>
            </w:tcBorders>
            <w:shd w:val="clear" w:color="auto" w:fill="auto"/>
            <w:tcMar>
              <w:top w:w="13" w:type="dxa"/>
              <w:left w:w="13" w:type="dxa"/>
              <w:bottom w:w="0" w:type="dxa"/>
              <w:right w:w="13" w:type="dxa"/>
            </w:tcMar>
            <w:vAlign w:val="bottom"/>
            <w:hideMark/>
          </w:tcPr>
          <w:p w14:paraId="18F70D7A" w14:textId="77777777" w:rsidR="00BF5FA5" w:rsidRDefault="00BF5FA5">
            <w:pPr>
              <w:rPr>
                <w:color w:val="000000"/>
              </w:rPr>
            </w:pPr>
          </w:p>
        </w:tc>
        <w:tc>
          <w:tcPr>
            <w:tcW w:w="709" w:type="dxa"/>
            <w:tcBorders>
              <w:top w:val="nil"/>
              <w:left w:val="nil"/>
              <w:bottom w:val="nil"/>
              <w:right w:val="nil"/>
            </w:tcBorders>
            <w:shd w:val="clear" w:color="auto" w:fill="auto"/>
            <w:tcMar>
              <w:top w:w="13" w:type="dxa"/>
              <w:left w:w="13" w:type="dxa"/>
              <w:bottom w:w="0" w:type="dxa"/>
              <w:right w:w="13" w:type="dxa"/>
            </w:tcMar>
            <w:vAlign w:val="bottom"/>
            <w:hideMark/>
          </w:tcPr>
          <w:p w14:paraId="58CCB6BE" w14:textId="77777777" w:rsidR="00BF5FA5" w:rsidRDefault="00BF5FA5">
            <w:pPr>
              <w:rPr>
                <w:color w:val="000000"/>
              </w:rPr>
            </w:pPr>
          </w:p>
        </w:tc>
        <w:tc>
          <w:tcPr>
            <w:tcW w:w="680" w:type="dxa"/>
            <w:tcBorders>
              <w:top w:val="nil"/>
              <w:left w:val="nil"/>
              <w:bottom w:val="nil"/>
              <w:right w:val="nil"/>
            </w:tcBorders>
            <w:shd w:val="clear" w:color="auto" w:fill="auto"/>
            <w:tcMar>
              <w:top w:w="13" w:type="dxa"/>
              <w:left w:w="13" w:type="dxa"/>
              <w:bottom w:w="0" w:type="dxa"/>
              <w:right w:w="13" w:type="dxa"/>
            </w:tcMar>
            <w:vAlign w:val="bottom"/>
            <w:hideMark/>
          </w:tcPr>
          <w:p w14:paraId="408B846B" w14:textId="77777777" w:rsidR="00BF5FA5" w:rsidRDefault="00BF5FA5">
            <w:pPr>
              <w:jc w:val="center"/>
              <w:rPr>
                <w:color w:val="000000"/>
              </w:rPr>
            </w:pPr>
          </w:p>
        </w:tc>
        <w:tc>
          <w:tcPr>
            <w:tcW w:w="688" w:type="dxa"/>
            <w:tcBorders>
              <w:top w:val="nil"/>
              <w:left w:val="nil"/>
              <w:bottom w:val="nil"/>
              <w:right w:val="nil"/>
            </w:tcBorders>
            <w:shd w:val="clear" w:color="auto" w:fill="auto"/>
            <w:tcMar>
              <w:top w:w="13" w:type="dxa"/>
              <w:left w:w="13" w:type="dxa"/>
              <w:bottom w:w="0" w:type="dxa"/>
              <w:right w:w="13" w:type="dxa"/>
            </w:tcMar>
            <w:vAlign w:val="bottom"/>
            <w:hideMark/>
          </w:tcPr>
          <w:p w14:paraId="4363DE34" w14:textId="77777777" w:rsidR="00BF5FA5" w:rsidRDefault="00BF5FA5">
            <w:pPr>
              <w:rPr>
                <w:color w:val="000000"/>
              </w:rPr>
            </w:pPr>
          </w:p>
        </w:tc>
        <w:tc>
          <w:tcPr>
            <w:tcW w:w="709" w:type="dxa"/>
            <w:tcBorders>
              <w:top w:val="nil"/>
              <w:left w:val="nil"/>
              <w:bottom w:val="nil"/>
              <w:right w:val="nil"/>
            </w:tcBorders>
            <w:shd w:val="clear" w:color="auto" w:fill="auto"/>
            <w:tcMar>
              <w:top w:w="13" w:type="dxa"/>
              <w:left w:w="13" w:type="dxa"/>
              <w:bottom w:w="0" w:type="dxa"/>
              <w:right w:w="13" w:type="dxa"/>
            </w:tcMar>
            <w:vAlign w:val="bottom"/>
            <w:hideMark/>
          </w:tcPr>
          <w:p w14:paraId="695048DB" w14:textId="77777777" w:rsidR="00BF5FA5" w:rsidRDefault="00BF5FA5">
            <w:pPr>
              <w:rPr>
                <w:color w:val="000000"/>
              </w:rPr>
            </w:pPr>
          </w:p>
        </w:tc>
        <w:tc>
          <w:tcPr>
            <w:tcW w:w="671" w:type="dxa"/>
            <w:tcBorders>
              <w:top w:val="nil"/>
              <w:left w:val="nil"/>
              <w:bottom w:val="nil"/>
              <w:right w:val="nil"/>
            </w:tcBorders>
            <w:shd w:val="clear" w:color="auto" w:fill="auto"/>
            <w:tcMar>
              <w:top w:w="13" w:type="dxa"/>
              <w:left w:w="13" w:type="dxa"/>
              <w:bottom w:w="0" w:type="dxa"/>
              <w:right w:w="13" w:type="dxa"/>
            </w:tcMar>
            <w:vAlign w:val="bottom"/>
            <w:hideMark/>
          </w:tcPr>
          <w:p w14:paraId="4807DCD7" w14:textId="77777777" w:rsidR="00BF5FA5" w:rsidRDefault="00BF5FA5">
            <w:pPr>
              <w:rPr>
                <w:color w:val="000000"/>
              </w:rPr>
            </w:pPr>
          </w:p>
        </w:tc>
        <w:tc>
          <w:tcPr>
            <w:tcW w:w="987" w:type="dxa"/>
            <w:gridSpan w:val="2"/>
            <w:tcBorders>
              <w:top w:val="nil"/>
              <w:left w:val="nil"/>
              <w:bottom w:val="nil"/>
              <w:right w:val="nil"/>
            </w:tcBorders>
            <w:shd w:val="clear" w:color="auto" w:fill="auto"/>
            <w:tcMar>
              <w:top w:w="13" w:type="dxa"/>
              <w:left w:w="13" w:type="dxa"/>
              <w:bottom w:w="0" w:type="dxa"/>
              <w:right w:w="13" w:type="dxa"/>
            </w:tcMar>
            <w:vAlign w:val="center"/>
            <w:hideMark/>
          </w:tcPr>
          <w:p w14:paraId="70AFF16E" w14:textId="77777777" w:rsidR="00BF5FA5" w:rsidRDefault="00BF5FA5">
            <w:pPr>
              <w:jc w:val="center"/>
              <w:rPr>
                <w:color w:val="000000"/>
              </w:rPr>
            </w:pPr>
          </w:p>
        </w:tc>
        <w:tc>
          <w:tcPr>
            <w:tcW w:w="425" w:type="dxa"/>
            <w:tcBorders>
              <w:top w:val="nil"/>
              <w:left w:val="nil"/>
              <w:bottom w:val="nil"/>
              <w:right w:val="nil"/>
            </w:tcBorders>
            <w:shd w:val="clear" w:color="auto" w:fill="auto"/>
            <w:tcMar>
              <w:top w:w="13" w:type="dxa"/>
              <w:left w:w="13" w:type="dxa"/>
              <w:bottom w:w="0" w:type="dxa"/>
              <w:right w:w="13" w:type="dxa"/>
            </w:tcMar>
            <w:vAlign w:val="bottom"/>
            <w:hideMark/>
          </w:tcPr>
          <w:p w14:paraId="28CDF42F" w14:textId="77777777" w:rsidR="00BF5FA5" w:rsidRDefault="00BF5FA5">
            <w:pPr>
              <w:rPr>
                <w:color w:val="000000"/>
              </w:rPr>
            </w:pPr>
          </w:p>
        </w:tc>
        <w:tc>
          <w:tcPr>
            <w:tcW w:w="567" w:type="dxa"/>
            <w:tcBorders>
              <w:top w:val="nil"/>
              <w:left w:val="nil"/>
              <w:bottom w:val="nil"/>
              <w:right w:val="nil"/>
            </w:tcBorders>
            <w:shd w:val="clear" w:color="auto" w:fill="auto"/>
            <w:tcMar>
              <w:top w:w="13" w:type="dxa"/>
              <w:left w:w="13" w:type="dxa"/>
              <w:bottom w:w="0" w:type="dxa"/>
              <w:right w:w="13" w:type="dxa"/>
            </w:tcMar>
            <w:vAlign w:val="bottom"/>
            <w:hideMark/>
          </w:tcPr>
          <w:p w14:paraId="001D8638" w14:textId="77777777" w:rsidR="00BF5FA5" w:rsidRDefault="00BF5FA5">
            <w:pPr>
              <w:rPr>
                <w:color w:val="000000"/>
              </w:rPr>
            </w:pPr>
          </w:p>
        </w:tc>
        <w:tc>
          <w:tcPr>
            <w:tcW w:w="497" w:type="dxa"/>
            <w:tcBorders>
              <w:top w:val="nil"/>
              <w:left w:val="nil"/>
              <w:bottom w:val="nil"/>
              <w:right w:val="nil"/>
            </w:tcBorders>
            <w:shd w:val="clear" w:color="auto" w:fill="auto"/>
            <w:tcMar>
              <w:top w:w="13" w:type="dxa"/>
              <w:left w:w="13" w:type="dxa"/>
              <w:bottom w:w="0" w:type="dxa"/>
              <w:right w:w="13" w:type="dxa"/>
            </w:tcMar>
            <w:vAlign w:val="bottom"/>
            <w:hideMark/>
          </w:tcPr>
          <w:p w14:paraId="07B2CF57" w14:textId="77777777" w:rsidR="00BF5FA5" w:rsidRDefault="00BF5FA5">
            <w:pPr>
              <w:rPr>
                <w:color w:val="000000"/>
              </w:rPr>
            </w:pPr>
          </w:p>
        </w:tc>
        <w:tc>
          <w:tcPr>
            <w:tcW w:w="608" w:type="dxa"/>
            <w:tcBorders>
              <w:top w:val="nil"/>
              <w:left w:val="nil"/>
              <w:bottom w:val="nil"/>
              <w:right w:val="nil"/>
            </w:tcBorders>
            <w:shd w:val="clear" w:color="auto" w:fill="auto"/>
            <w:tcMar>
              <w:top w:w="13" w:type="dxa"/>
              <w:left w:w="13" w:type="dxa"/>
              <w:bottom w:w="0" w:type="dxa"/>
              <w:right w:w="13" w:type="dxa"/>
            </w:tcMar>
            <w:vAlign w:val="bottom"/>
            <w:hideMark/>
          </w:tcPr>
          <w:p w14:paraId="71C8EA89" w14:textId="77777777" w:rsidR="00BF5FA5" w:rsidRDefault="00BF5FA5">
            <w:pPr>
              <w:rPr>
                <w:color w:val="000000"/>
              </w:rPr>
            </w:pPr>
          </w:p>
        </w:tc>
        <w:tc>
          <w:tcPr>
            <w:tcW w:w="642" w:type="dxa"/>
            <w:tcBorders>
              <w:top w:val="nil"/>
              <w:left w:val="nil"/>
              <w:bottom w:val="nil"/>
              <w:right w:val="nil"/>
            </w:tcBorders>
            <w:shd w:val="clear" w:color="auto" w:fill="auto"/>
            <w:tcMar>
              <w:top w:w="13" w:type="dxa"/>
              <w:left w:w="13" w:type="dxa"/>
              <w:bottom w:w="0" w:type="dxa"/>
              <w:right w:w="13" w:type="dxa"/>
            </w:tcMar>
            <w:vAlign w:val="bottom"/>
            <w:hideMark/>
          </w:tcPr>
          <w:p w14:paraId="43DA7F3F" w14:textId="77777777" w:rsidR="00BF5FA5" w:rsidRDefault="00BF5FA5">
            <w:pPr>
              <w:rPr>
                <w:color w:val="000000"/>
              </w:rPr>
            </w:pPr>
          </w:p>
        </w:tc>
        <w:tc>
          <w:tcPr>
            <w:tcW w:w="4788" w:type="dxa"/>
            <w:gridSpan w:val="4"/>
            <w:tcBorders>
              <w:top w:val="nil"/>
              <w:left w:val="nil"/>
              <w:bottom w:val="nil"/>
              <w:right w:val="nil"/>
            </w:tcBorders>
            <w:shd w:val="clear" w:color="auto" w:fill="auto"/>
            <w:tcMar>
              <w:top w:w="13" w:type="dxa"/>
              <w:left w:w="13" w:type="dxa"/>
              <w:bottom w:w="0" w:type="dxa"/>
              <w:right w:w="13" w:type="dxa"/>
            </w:tcMar>
            <w:vAlign w:val="center"/>
            <w:hideMark/>
          </w:tcPr>
          <w:p w14:paraId="30507DC3" w14:textId="77777777" w:rsidR="00BF5FA5" w:rsidRDefault="00BF5FA5">
            <w:pPr>
              <w:rPr>
                <w:color w:val="000000"/>
              </w:rPr>
            </w:pPr>
          </w:p>
        </w:tc>
      </w:tr>
      <w:tr w:rsidR="00BF5FA5" w14:paraId="0791BBA1" w14:textId="77777777">
        <w:trPr>
          <w:trHeight w:val="435"/>
        </w:trPr>
        <w:tc>
          <w:tcPr>
            <w:tcW w:w="15103" w:type="dxa"/>
            <w:gridSpan w:val="18"/>
            <w:tcBorders>
              <w:top w:val="nil"/>
              <w:left w:val="nil"/>
              <w:bottom w:val="nil"/>
              <w:right w:val="nil"/>
            </w:tcBorders>
            <w:shd w:val="clear" w:color="auto" w:fill="auto"/>
            <w:tcMar>
              <w:top w:w="13" w:type="dxa"/>
              <w:left w:w="13" w:type="dxa"/>
              <w:bottom w:w="0" w:type="dxa"/>
              <w:right w:w="13" w:type="dxa"/>
            </w:tcMar>
            <w:vAlign w:val="center"/>
            <w:hideMark/>
          </w:tcPr>
          <w:p w14:paraId="549F8A84" w14:textId="77777777" w:rsidR="00BF5FA5" w:rsidRDefault="0028629B">
            <w:pPr>
              <w:ind w:left="708"/>
              <w:jc w:val="center"/>
              <w:rPr>
                <w:b/>
                <w:color w:val="000000"/>
              </w:rPr>
            </w:pPr>
            <w:r>
              <w:rPr>
                <w:b/>
                <w:color w:val="000000"/>
                <w:sz w:val="22"/>
                <w:szCs w:val="22"/>
              </w:rPr>
              <w:t>Перечень объектов на выполнение работ по нанесению дорожной разметки на улично-дорожной сети города Омска</w:t>
            </w:r>
          </w:p>
        </w:tc>
      </w:tr>
      <w:tr w:rsidR="00BF5FA5" w14:paraId="08802149" w14:textId="77777777">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7CD7C283" w14:textId="77777777" w:rsidR="00BF5FA5" w:rsidRDefault="0028629B">
            <w:pPr>
              <w:jc w:val="center"/>
              <w:rPr>
                <w:color w:val="000000"/>
                <w:sz w:val="16"/>
                <w:szCs w:val="16"/>
              </w:rPr>
            </w:pPr>
            <w:r>
              <w:rPr>
                <w:color w:val="000000"/>
                <w:sz w:val="16"/>
                <w:szCs w:val="16"/>
              </w:rPr>
              <w:t>№ п/п</w:t>
            </w:r>
          </w:p>
        </w:tc>
        <w:tc>
          <w:tcPr>
            <w:tcW w:w="2612" w:type="dxa"/>
            <w:vMerge w:val="restart"/>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7C4E102D" w14:textId="77777777" w:rsidR="00BF5FA5" w:rsidRDefault="0028629B">
            <w:pPr>
              <w:jc w:val="center"/>
              <w:rPr>
                <w:color w:val="000000"/>
                <w:sz w:val="16"/>
                <w:szCs w:val="16"/>
              </w:rPr>
            </w:pPr>
            <w:r>
              <w:rPr>
                <w:color w:val="000000"/>
                <w:sz w:val="16"/>
                <w:szCs w:val="16"/>
              </w:rPr>
              <w:t>Наименование улиц</w:t>
            </w:r>
          </w:p>
        </w:tc>
        <w:tc>
          <w:tcPr>
            <w:tcW w:w="11971" w:type="dxa"/>
            <w:gridSpan w:val="16"/>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9CF8076" w14:textId="77777777" w:rsidR="00BF5FA5" w:rsidRDefault="0028629B">
            <w:pPr>
              <w:jc w:val="center"/>
              <w:rPr>
                <w:color w:val="000000"/>
                <w:sz w:val="16"/>
                <w:szCs w:val="16"/>
              </w:rPr>
            </w:pPr>
            <w:r>
              <w:rPr>
                <w:color w:val="000000"/>
                <w:sz w:val="16"/>
                <w:szCs w:val="16"/>
              </w:rPr>
              <w:t>Площадь нанесения, м.кв.</w:t>
            </w:r>
          </w:p>
        </w:tc>
      </w:tr>
      <w:tr w:rsidR="00BF5FA5" w14:paraId="12BC0DC7" w14:textId="77777777">
        <w:trPr>
          <w:trHeight w:val="43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3689AF02" w14:textId="77777777" w:rsidR="00BF5FA5" w:rsidRDefault="00BF5FA5">
            <w:pPr>
              <w:jc w:val="center"/>
              <w:rPr>
                <w:color w:val="000000"/>
                <w:sz w:val="16"/>
                <w:szCs w:val="16"/>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5B0BB020" w14:textId="77777777" w:rsidR="00BF5FA5" w:rsidRDefault="00BF5FA5">
            <w:pPr>
              <w:jc w:val="center"/>
              <w:rPr>
                <w:color w:val="000000"/>
                <w:sz w:val="16"/>
                <w:szCs w:val="16"/>
              </w:rPr>
            </w:pPr>
          </w:p>
        </w:tc>
        <w:tc>
          <w:tcPr>
            <w:tcW w:w="7963" w:type="dxa"/>
            <w:gridSpan w:val="13"/>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A7091A4" w14:textId="77777777" w:rsidR="00BF5FA5" w:rsidRDefault="0028629B">
            <w:pPr>
              <w:jc w:val="center"/>
              <w:rPr>
                <w:color w:val="000000"/>
                <w:sz w:val="16"/>
                <w:szCs w:val="16"/>
              </w:rPr>
            </w:pPr>
            <w:r>
              <w:rPr>
                <w:color w:val="000000"/>
                <w:sz w:val="16"/>
                <w:szCs w:val="16"/>
              </w:rPr>
              <w:t>Тип разметки</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7B902E7F" w14:textId="77777777" w:rsidR="00BF5FA5" w:rsidRDefault="0028629B">
            <w:pPr>
              <w:jc w:val="center"/>
              <w:rPr>
                <w:color w:val="000000"/>
                <w:sz w:val="16"/>
                <w:szCs w:val="16"/>
              </w:rPr>
            </w:pPr>
            <w:r>
              <w:rPr>
                <w:color w:val="000000"/>
                <w:sz w:val="16"/>
                <w:szCs w:val="16"/>
              </w:rPr>
              <w:t>Всего горизонтальной дорожной разметки продольной (1.1, 1.2, 1.3, 1.5, 1.6, 1.7, 1.8, 1.11)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6554A9E2" w14:textId="77777777" w:rsidR="00BF5FA5" w:rsidRDefault="0028629B">
            <w:pPr>
              <w:jc w:val="center"/>
              <w:rPr>
                <w:color w:val="000000"/>
                <w:sz w:val="16"/>
                <w:szCs w:val="16"/>
              </w:rPr>
            </w:pPr>
            <w:r>
              <w:rPr>
                <w:color w:val="000000"/>
                <w:sz w:val="16"/>
                <w:szCs w:val="16"/>
              </w:rPr>
              <w:t>Всего горизонтальной дорожной разметки типа "зебра" (1.12, 1.13, 1.14.1, 1.16.1, 1.16.2, 1.16.3)</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7C0624BB" w14:textId="77777777" w:rsidR="00BF5FA5" w:rsidRDefault="0028629B">
            <w:pPr>
              <w:jc w:val="center"/>
              <w:rPr>
                <w:color w:val="000000"/>
                <w:sz w:val="16"/>
                <w:szCs w:val="16"/>
              </w:rPr>
            </w:pPr>
            <w:r>
              <w:rPr>
                <w:color w:val="000000"/>
                <w:sz w:val="16"/>
                <w:szCs w:val="16"/>
              </w:rPr>
              <w:t>Всего</w:t>
            </w:r>
          </w:p>
        </w:tc>
      </w:tr>
      <w:tr w:rsidR="00BF5FA5" w14:paraId="3E58614F" w14:textId="77777777">
        <w:trPr>
          <w:trHeight w:val="105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36937E0" w14:textId="77777777" w:rsidR="00BF5FA5" w:rsidRDefault="00BF5FA5">
            <w:pPr>
              <w:jc w:val="center"/>
              <w:rPr>
                <w:color w:val="000000"/>
                <w:sz w:val="16"/>
                <w:szCs w:val="16"/>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06916924" w14:textId="77777777" w:rsidR="00BF5FA5" w:rsidRDefault="00BF5FA5">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37B389D" w14:textId="77777777" w:rsidR="00BF5FA5" w:rsidRDefault="0028629B">
            <w:pPr>
              <w:jc w:val="center"/>
              <w:rPr>
                <w:color w:val="000000"/>
                <w:sz w:val="16"/>
                <w:szCs w:val="16"/>
              </w:rPr>
            </w:pPr>
            <w:r>
              <w:rPr>
                <w:color w:val="000000"/>
                <w:sz w:val="16"/>
                <w:szCs w:val="16"/>
              </w:rPr>
              <w:t>1.1</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9378ACA" w14:textId="77777777" w:rsidR="00BF5FA5" w:rsidRDefault="0028629B">
            <w:pPr>
              <w:jc w:val="center"/>
              <w:rPr>
                <w:color w:val="000000"/>
                <w:sz w:val="16"/>
                <w:szCs w:val="16"/>
              </w:rPr>
            </w:pPr>
            <w:r>
              <w:rPr>
                <w:color w:val="000000"/>
                <w:sz w:val="16"/>
                <w:szCs w:val="16"/>
              </w:rPr>
              <w:t>1.2</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2D46A95" w14:textId="77777777" w:rsidR="00BF5FA5" w:rsidRDefault="0028629B">
            <w:pPr>
              <w:jc w:val="center"/>
              <w:rPr>
                <w:color w:val="000000"/>
                <w:sz w:val="16"/>
                <w:szCs w:val="16"/>
              </w:rPr>
            </w:pPr>
            <w:r>
              <w:rPr>
                <w:color w:val="000000"/>
                <w:sz w:val="16"/>
                <w:szCs w:val="16"/>
              </w:rPr>
              <w:t>1.3</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A09B212" w14:textId="77777777" w:rsidR="00BF5FA5" w:rsidRDefault="0028629B">
            <w:pPr>
              <w:jc w:val="center"/>
              <w:rPr>
                <w:color w:val="000000"/>
                <w:sz w:val="16"/>
                <w:szCs w:val="16"/>
              </w:rPr>
            </w:pPr>
            <w:r>
              <w:rPr>
                <w:color w:val="000000"/>
                <w:sz w:val="16"/>
                <w:szCs w:val="16"/>
              </w:rPr>
              <w:t>1.5</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1010B25" w14:textId="77777777" w:rsidR="00BF5FA5" w:rsidRDefault="0028629B">
            <w:pPr>
              <w:jc w:val="center"/>
              <w:rPr>
                <w:color w:val="000000"/>
                <w:sz w:val="16"/>
                <w:szCs w:val="16"/>
              </w:rPr>
            </w:pPr>
            <w:r>
              <w:rPr>
                <w:color w:val="000000"/>
                <w:sz w:val="16"/>
                <w:szCs w:val="16"/>
              </w:rPr>
              <w:t>1.6</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0156389" w14:textId="77777777" w:rsidR="00BF5FA5" w:rsidRDefault="0028629B">
            <w:pPr>
              <w:jc w:val="center"/>
              <w:rPr>
                <w:color w:val="000000"/>
                <w:sz w:val="16"/>
                <w:szCs w:val="16"/>
              </w:rPr>
            </w:pPr>
            <w:r>
              <w:rPr>
                <w:color w:val="000000"/>
                <w:sz w:val="16"/>
                <w:szCs w:val="16"/>
              </w:rPr>
              <w:t>1.7</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F983120" w14:textId="77777777" w:rsidR="00BF5FA5" w:rsidRDefault="0028629B">
            <w:pPr>
              <w:jc w:val="center"/>
              <w:rPr>
                <w:color w:val="000000"/>
                <w:sz w:val="16"/>
                <w:szCs w:val="16"/>
              </w:rPr>
            </w:pPr>
            <w:r>
              <w:rPr>
                <w:color w:val="000000"/>
                <w:sz w:val="16"/>
                <w:szCs w:val="16"/>
              </w:rPr>
              <w:t>1.8</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CA14E80" w14:textId="77777777" w:rsidR="00BF5FA5" w:rsidRDefault="0028629B">
            <w:pPr>
              <w:jc w:val="center"/>
              <w:rPr>
                <w:color w:val="000000"/>
                <w:sz w:val="16"/>
                <w:szCs w:val="16"/>
              </w:rPr>
            </w:pPr>
            <w:r>
              <w:rPr>
                <w:color w:val="000000"/>
                <w:sz w:val="16"/>
                <w:szCs w:val="16"/>
              </w:rPr>
              <w:t>1.11</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34D4EFB" w14:textId="77777777" w:rsidR="00BF5FA5" w:rsidRDefault="0028629B">
            <w:pPr>
              <w:jc w:val="center"/>
              <w:rPr>
                <w:color w:val="000000"/>
                <w:sz w:val="16"/>
                <w:szCs w:val="16"/>
              </w:rPr>
            </w:pPr>
            <w:r>
              <w:rPr>
                <w:color w:val="000000"/>
                <w:sz w:val="16"/>
                <w:szCs w:val="16"/>
              </w:rPr>
              <w:t>1.12</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7DBBBCB" w14:textId="77777777" w:rsidR="00BF5FA5" w:rsidRDefault="0028629B">
            <w:pPr>
              <w:jc w:val="center"/>
              <w:rPr>
                <w:color w:val="000000"/>
                <w:sz w:val="16"/>
                <w:szCs w:val="16"/>
              </w:rPr>
            </w:pPr>
            <w:r>
              <w:rPr>
                <w:color w:val="000000"/>
                <w:sz w:val="16"/>
                <w:szCs w:val="16"/>
              </w:rPr>
              <w:t>1.13</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3C00E99" w14:textId="77777777" w:rsidR="00BF5FA5" w:rsidRDefault="0028629B">
            <w:pPr>
              <w:jc w:val="center"/>
              <w:rPr>
                <w:color w:val="000000"/>
                <w:sz w:val="16"/>
                <w:szCs w:val="16"/>
              </w:rPr>
            </w:pPr>
            <w:r>
              <w:rPr>
                <w:color w:val="000000"/>
                <w:sz w:val="16"/>
                <w:szCs w:val="16"/>
              </w:rPr>
              <w:t>1.14.1 (белая)</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9FCD1BB" w14:textId="77777777" w:rsidR="00BF5FA5" w:rsidRDefault="0028629B">
            <w:pPr>
              <w:jc w:val="center"/>
              <w:rPr>
                <w:color w:val="000000"/>
                <w:sz w:val="16"/>
                <w:szCs w:val="16"/>
              </w:rPr>
            </w:pPr>
            <w:r>
              <w:rPr>
                <w:color w:val="000000"/>
                <w:sz w:val="16"/>
                <w:szCs w:val="16"/>
              </w:rPr>
              <w:t>1.16.1 1.16.2 1.16.3</w:t>
            </w: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0306DE16" w14:textId="77777777" w:rsidR="00BF5FA5" w:rsidRDefault="00BF5FA5">
            <w:pPr>
              <w:jc w:val="center"/>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9829BBA" w14:textId="77777777" w:rsidR="00BF5FA5" w:rsidRDefault="00BF5FA5">
            <w:pPr>
              <w:jc w:val="center"/>
              <w:rPr>
                <w:color w:val="000000"/>
                <w:sz w:val="16"/>
                <w:szCs w:val="16"/>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629D0F14" w14:textId="77777777" w:rsidR="00BF5FA5" w:rsidRDefault="00BF5FA5">
            <w:pPr>
              <w:jc w:val="center"/>
              <w:rPr>
                <w:color w:val="000000"/>
                <w:sz w:val="16"/>
                <w:szCs w:val="16"/>
              </w:rPr>
            </w:pPr>
          </w:p>
        </w:tc>
      </w:tr>
      <w:tr w:rsidR="00BF5FA5" w14:paraId="30544C22" w14:textId="77777777">
        <w:trPr>
          <w:trHeight w:val="403"/>
        </w:trPr>
        <w:tc>
          <w:tcPr>
            <w:tcW w:w="15103" w:type="dxa"/>
            <w:gridSpan w:val="18"/>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5F99F4E1" w14:textId="77777777" w:rsidR="00BF5FA5" w:rsidRDefault="0028629B">
            <w:pPr>
              <w:jc w:val="center"/>
              <w:rPr>
                <w:b/>
                <w:color w:val="000000"/>
                <w:sz w:val="16"/>
                <w:szCs w:val="16"/>
              </w:rPr>
            </w:pPr>
            <w:r>
              <w:rPr>
                <w:b/>
                <w:color w:val="000000"/>
                <w:sz w:val="16"/>
                <w:szCs w:val="16"/>
              </w:rPr>
              <w:t>Срок выполнения работ: с момента заключения контракта по 03.08.2019 года</w:t>
            </w:r>
          </w:p>
        </w:tc>
      </w:tr>
      <w:tr w:rsidR="00BF5FA5" w14:paraId="1736F4B1" w14:textId="77777777">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2CF97983" w14:textId="77777777" w:rsidR="00BF5FA5" w:rsidRDefault="0028629B">
            <w:pPr>
              <w:jc w:val="center"/>
              <w:rPr>
                <w:color w:val="000000"/>
                <w:sz w:val="16"/>
                <w:szCs w:val="16"/>
              </w:rPr>
            </w:pPr>
            <w:r>
              <w:rPr>
                <w:color w:val="000000"/>
                <w:sz w:val="16"/>
                <w:szCs w:val="16"/>
              </w:rPr>
              <w:t>1</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9B7632A" w14:textId="77777777" w:rsidR="00BF5FA5" w:rsidRDefault="0028629B">
            <w:pPr>
              <w:rPr>
                <w:color w:val="000000"/>
                <w:sz w:val="16"/>
                <w:szCs w:val="16"/>
              </w:rPr>
            </w:pPr>
            <w:r>
              <w:rPr>
                <w:color w:val="000000"/>
                <w:sz w:val="16"/>
                <w:szCs w:val="16"/>
              </w:rPr>
              <w:t xml:space="preserve">дорога от федеральной трассы М-51 до пос. </w:t>
            </w:r>
            <w:proofErr w:type="spellStart"/>
            <w:r>
              <w:rPr>
                <w:color w:val="000000"/>
                <w:sz w:val="16"/>
                <w:szCs w:val="16"/>
              </w:rPr>
              <w:t>Черемуховское</w:t>
            </w:r>
            <w:proofErr w:type="spellEnd"/>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B643487" w14:textId="77777777" w:rsidR="00BF5FA5" w:rsidRDefault="0028629B">
            <w:pPr>
              <w:jc w:val="center"/>
              <w:rPr>
                <w:color w:val="000000"/>
                <w:sz w:val="16"/>
                <w:szCs w:val="16"/>
              </w:rPr>
            </w:pPr>
            <w:r>
              <w:rPr>
                <w:color w:val="000000"/>
                <w:sz w:val="16"/>
                <w:szCs w:val="16"/>
              </w:rPr>
              <w:t>34,00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E3FD2AC"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181C9BC"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B24DC15" w14:textId="77777777" w:rsidR="00BF5FA5" w:rsidRDefault="0028629B">
            <w:pPr>
              <w:jc w:val="center"/>
              <w:rPr>
                <w:color w:val="000000"/>
                <w:sz w:val="16"/>
                <w:szCs w:val="16"/>
              </w:rPr>
            </w:pPr>
            <w:r>
              <w:rPr>
                <w:color w:val="000000"/>
                <w:sz w:val="16"/>
                <w:szCs w:val="16"/>
              </w:rPr>
              <w:t>85,00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01BE09B" w14:textId="77777777" w:rsidR="00BF5FA5" w:rsidRDefault="0028629B">
            <w:pPr>
              <w:jc w:val="center"/>
              <w:rPr>
                <w:color w:val="000000"/>
                <w:sz w:val="16"/>
                <w:szCs w:val="16"/>
              </w:rPr>
            </w:pPr>
            <w:r>
              <w:rPr>
                <w:color w:val="000000"/>
                <w:sz w:val="16"/>
                <w:szCs w:val="16"/>
              </w:rPr>
              <w:t>22,50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8845F05"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93E0BF3"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C5D278B"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CC2D72A"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9C52DAA"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C75B092"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A039466"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660F235" w14:textId="77777777" w:rsidR="00BF5FA5" w:rsidRDefault="0028629B">
            <w:pPr>
              <w:jc w:val="center"/>
              <w:rPr>
                <w:color w:val="000000"/>
                <w:sz w:val="16"/>
                <w:szCs w:val="16"/>
              </w:rPr>
            </w:pPr>
            <w:r>
              <w:rPr>
                <w:color w:val="000000"/>
                <w:sz w:val="16"/>
                <w:szCs w:val="16"/>
              </w:rPr>
              <w:t>141,50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038BD56" w14:textId="77777777" w:rsidR="00BF5FA5" w:rsidRDefault="0028629B">
            <w:pPr>
              <w:jc w:val="center"/>
              <w:rPr>
                <w:color w:val="000000"/>
                <w:sz w:val="16"/>
                <w:szCs w:val="16"/>
              </w:rPr>
            </w:pPr>
            <w:r>
              <w:rPr>
                <w:color w:val="000000"/>
                <w:sz w:val="16"/>
                <w:szCs w:val="16"/>
              </w:rPr>
              <w:t>0,00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BC45D2A" w14:textId="77777777" w:rsidR="00BF5FA5" w:rsidRDefault="0028629B">
            <w:pPr>
              <w:jc w:val="center"/>
              <w:rPr>
                <w:color w:val="000000"/>
                <w:sz w:val="16"/>
                <w:szCs w:val="16"/>
              </w:rPr>
            </w:pPr>
            <w:r>
              <w:rPr>
                <w:color w:val="000000"/>
                <w:sz w:val="16"/>
                <w:szCs w:val="16"/>
              </w:rPr>
              <w:t>141,50</w:t>
            </w:r>
          </w:p>
        </w:tc>
      </w:tr>
      <w:tr w:rsidR="00BF5FA5" w14:paraId="12F9D89E"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3255FB60" w14:textId="77777777" w:rsidR="00BF5FA5" w:rsidRDefault="0028629B">
            <w:pPr>
              <w:jc w:val="center"/>
              <w:rPr>
                <w:color w:val="000000"/>
                <w:sz w:val="16"/>
                <w:szCs w:val="16"/>
              </w:rPr>
            </w:pPr>
            <w:r>
              <w:rPr>
                <w:color w:val="000000"/>
                <w:sz w:val="16"/>
                <w:szCs w:val="16"/>
              </w:rPr>
              <w:t>2</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79959E2" w14:textId="77777777" w:rsidR="00BF5FA5" w:rsidRDefault="0028629B">
            <w:pPr>
              <w:rPr>
                <w:color w:val="000000"/>
                <w:sz w:val="16"/>
                <w:szCs w:val="16"/>
              </w:rPr>
            </w:pPr>
            <w:r>
              <w:rPr>
                <w:color w:val="000000"/>
                <w:sz w:val="16"/>
                <w:szCs w:val="16"/>
              </w:rPr>
              <w:t>ул. Красных Зорь (от ул. Богдана Хмельницкого до ул. 14-я Линия)</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119FBEF" w14:textId="77777777" w:rsidR="00BF5FA5" w:rsidRDefault="0028629B">
            <w:pPr>
              <w:jc w:val="center"/>
              <w:rPr>
                <w:color w:val="000000"/>
                <w:sz w:val="16"/>
                <w:szCs w:val="16"/>
              </w:rPr>
            </w:pPr>
            <w:r>
              <w:rPr>
                <w:color w:val="000000"/>
                <w:sz w:val="16"/>
                <w:szCs w:val="16"/>
              </w:rPr>
              <w:t>37,20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CE2C895"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335BDEB"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FC3A647" w14:textId="77777777" w:rsidR="00BF5FA5" w:rsidRDefault="0028629B">
            <w:pPr>
              <w:jc w:val="center"/>
              <w:rPr>
                <w:color w:val="000000"/>
                <w:sz w:val="16"/>
                <w:szCs w:val="16"/>
              </w:rPr>
            </w:pPr>
            <w:r>
              <w:rPr>
                <w:color w:val="000000"/>
                <w:sz w:val="16"/>
                <w:szCs w:val="16"/>
              </w:rPr>
              <w:t>4,13</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FCEDDB1" w14:textId="77777777" w:rsidR="00BF5FA5" w:rsidRDefault="0028629B">
            <w:pPr>
              <w:jc w:val="center"/>
              <w:rPr>
                <w:color w:val="000000"/>
                <w:sz w:val="16"/>
                <w:szCs w:val="16"/>
              </w:rPr>
            </w:pPr>
            <w:r>
              <w:rPr>
                <w:color w:val="000000"/>
                <w:sz w:val="16"/>
                <w:szCs w:val="16"/>
              </w:rPr>
              <w:t>11,25</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E1B985C"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3B0B8B8"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DAB46A2"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EC17BE2" w14:textId="77777777" w:rsidR="00BF5FA5" w:rsidRDefault="0028629B">
            <w:pPr>
              <w:jc w:val="center"/>
              <w:rPr>
                <w:color w:val="000000"/>
                <w:sz w:val="16"/>
                <w:szCs w:val="16"/>
              </w:rPr>
            </w:pPr>
            <w:r>
              <w:rPr>
                <w:color w:val="000000"/>
                <w:sz w:val="16"/>
                <w:szCs w:val="16"/>
              </w:rPr>
              <w:t>3,20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FBA6E70"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E2B705D"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3828A08"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1F644A0" w14:textId="77777777" w:rsidR="00BF5FA5" w:rsidRDefault="0028629B">
            <w:pPr>
              <w:jc w:val="center"/>
              <w:rPr>
                <w:color w:val="000000"/>
                <w:sz w:val="16"/>
                <w:szCs w:val="16"/>
              </w:rPr>
            </w:pPr>
            <w:r>
              <w:rPr>
                <w:color w:val="000000"/>
                <w:sz w:val="16"/>
                <w:szCs w:val="16"/>
              </w:rPr>
              <w:t>52,58</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FB3814B" w14:textId="77777777" w:rsidR="00BF5FA5" w:rsidRDefault="0028629B">
            <w:pPr>
              <w:jc w:val="center"/>
              <w:rPr>
                <w:color w:val="000000"/>
                <w:sz w:val="16"/>
                <w:szCs w:val="16"/>
              </w:rPr>
            </w:pPr>
            <w:r>
              <w:rPr>
                <w:color w:val="000000"/>
                <w:sz w:val="16"/>
                <w:szCs w:val="16"/>
              </w:rPr>
              <w:t>3,20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4740BEA" w14:textId="77777777" w:rsidR="00BF5FA5" w:rsidRDefault="0028629B">
            <w:pPr>
              <w:jc w:val="center"/>
              <w:rPr>
                <w:color w:val="000000"/>
                <w:sz w:val="16"/>
                <w:szCs w:val="16"/>
              </w:rPr>
            </w:pPr>
            <w:r>
              <w:rPr>
                <w:color w:val="000000"/>
                <w:sz w:val="16"/>
                <w:szCs w:val="16"/>
              </w:rPr>
              <w:t>55,78</w:t>
            </w:r>
          </w:p>
        </w:tc>
      </w:tr>
      <w:tr w:rsidR="00BF5FA5" w14:paraId="00847927"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15F7D940" w14:textId="77777777" w:rsidR="00BF5FA5" w:rsidRDefault="0028629B">
            <w:pPr>
              <w:jc w:val="center"/>
              <w:rPr>
                <w:color w:val="000000"/>
                <w:sz w:val="16"/>
                <w:szCs w:val="16"/>
              </w:rPr>
            </w:pPr>
            <w:r>
              <w:rPr>
                <w:color w:val="000000"/>
                <w:sz w:val="16"/>
                <w:szCs w:val="16"/>
              </w:rPr>
              <w:t>3</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0563A66" w14:textId="77777777" w:rsidR="00BF5FA5" w:rsidRDefault="0028629B">
            <w:pPr>
              <w:rPr>
                <w:color w:val="000000"/>
                <w:sz w:val="16"/>
                <w:szCs w:val="16"/>
              </w:rPr>
            </w:pPr>
            <w:r>
              <w:rPr>
                <w:color w:val="000000"/>
                <w:sz w:val="16"/>
                <w:szCs w:val="16"/>
              </w:rPr>
              <w:t>ул. 20-я Амурская (от ул. 33-я Северная до дома № 57)</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70B4633" w14:textId="77777777" w:rsidR="00BF5FA5" w:rsidRDefault="0028629B">
            <w:pPr>
              <w:jc w:val="center"/>
              <w:rPr>
                <w:color w:val="000000"/>
                <w:sz w:val="16"/>
                <w:szCs w:val="16"/>
              </w:rPr>
            </w:pPr>
            <w:r>
              <w:rPr>
                <w:color w:val="000000"/>
                <w:sz w:val="16"/>
                <w:szCs w:val="16"/>
              </w:rPr>
              <w:t>2,00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69108FD"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512B26A"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9538AE9" w14:textId="77777777" w:rsidR="00BF5FA5" w:rsidRDefault="0028629B">
            <w:pPr>
              <w:jc w:val="center"/>
              <w:rPr>
                <w:color w:val="000000"/>
                <w:sz w:val="16"/>
                <w:szCs w:val="16"/>
              </w:rPr>
            </w:pPr>
            <w:r>
              <w:rPr>
                <w:color w:val="000000"/>
                <w:sz w:val="16"/>
                <w:szCs w:val="16"/>
              </w:rPr>
              <w:t>6,75</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504F6F8" w14:textId="77777777" w:rsidR="00BF5FA5" w:rsidRDefault="0028629B">
            <w:pPr>
              <w:jc w:val="center"/>
              <w:rPr>
                <w:color w:val="000000"/>
                <w:sz w:val="16"/>
                <w:szCs w:val="16"/>
              </w:rPr>
            </w:pPr>
            <w:r>
              <w:rPr>
                <w:color w:val="000000"/>
                <w:sz w:val="16"/>
                <w:szCs w:val="16"/>
              </w:rPr>
              <w:t>3,75</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A835844"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BDE102E"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11F88A2"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1C9731C"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851E538"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8D36C56" w14:textId="77777777" w:rsidR="00BF5FA5" w:rsidRDefault="0028629B">
            <w:pPr>
              <w:jc w:val="center"/>
              <w:rPr>
                <w:color w:val="000000"/>
                <w:sz w:val="16"/>
                <w:szCs w:val="16"/>
              </w:rPr>
            </w:pPr>
            <w:r>
              <w:rPr>
                <w:color w:val="000000"/>
                <w:sz w:val="16"/>
                <w:szCs w:val="16"/>
              </w:rPr>
              <w:t>14,40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1EFF4AA"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D89D3EF" w14:textId="77777777" w:rsidR="00BF5FA5" w:rsidRDefault="0028629B">
            <w:pPr>
              <w:jc w:val="center"/>
              <w:rPr>
                <w:color w:val="000000"/>
                <w:sz w:val="16"/>
                <w:szCs w:val="16"/>
              </w:rPr>
            </w:pPr>
            <w:r>
              <w:rPr>
                <w:color w:val="000000"/>
                <w:sz w:val="16"/>
                <w:szCs w:val="16"/>
              </w:rPr>
              <w:t>12,50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B9437CF" w14:textId="77777777" w:rsidR="00BF5FA5" w:rsidRDefault="0028629B">
            <w:pPr>
              <w:jc w:val="center"/>
              <w:rPr>
                <w:color w:val="000000"/>
                <w:sz w:val="16"/>
                <w:szCs w:val="16"/>
              </w:rPr>
            </w:pPr>
            <w:r>
              <w:rPr>
                <w:color w:val="000000"/>
                <w:sz w:val="16"/>
                <w:szCs w:val="16"/>
              </w:rPr>
              <w:t>14,40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02E050D" w14:textId="77777777" w:rsidR="00BF5FA5" w:rsidRDefault="0028629B">
            <w:pPr>
              <w:jc w:val="center"/>
              <w:rPr>
                <w:color w:val="000000"/>
                <w:sz w:val="16"/>
                <w:szCs w:val="16"/>
              </w:rPr>
            </w:pPr>
            <w:r>
              <w:rPr>
                <w:color w:val="000000"/>
                <w:sz w:val="16"/>
                <w:szCs w:val="16"/>
              </w:rPr>
              <w:t>26,90</w:t>
            </w:r>
          </w:p>
        </w:tc>
      </w:tr>
      <w:tr w:rsidR="00BF5FA5" w14:paraId="7ED00165"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75286DD6" w14:textId="77777777" w:rsidR="00BF5FA5" w:rsidRDefault="0028629B">
            <w:pPr>
              <w:jc w:val="center"/>
              <w:rPr>
                <w:color w:val="000000"/>
                <w:sz w:val="16"/>
                <w:szCs w:val="16"/>
              </w:rPr>
            </w:pPr>
            <w:r>
              <w:rPr>
                <w:color w:val="000000"/>
                <w:sz w:val="16"/>
                <w:szCs w:val="16"/>
              </w:rPr>
              <w:t>4</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B0A9A73" w14:textId="77777777" w:rsidR="00BF5FA5" w:rsidRDefault="0028629B">
            <w:pPr>
              <w:rPr>
                <w:color w:val="000000"/>
                <w:sz w:val="16"/>
                <w:szCs w:val="16"/>
              </w:rPr>
            </w:pPr>
            <w:r>
              <w:rPr>
                <w:color w:val="000000"/>
                <w:sz w:val="16"/>
                <w:szCs w:val="16"/>
              </w:rPr>
              <w:t>дублер улицы Дмитриева (от ул. 70 лет Октября до  дома 1Б по улице Дмитриева)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0D3F5A2" w14:textId="77777777" w:rsidR="00BF5FA5" w:rsidRDefault="0028629B">
            <w:pPr>
              <w:jc w:val="center"/>
              <w:rPr>
                <w:color w:val="000000"/>
                <w:sz w:val="16"/>
                <w:szCs w:val="16"/>
              </w:rPr>
            </w:pPr>
            <w:r>
              <w:rPr>
                <w:color w:val="000000"/>
                <w:sz w:val="16"/>
                <w:szCs w:val="16"/>
              </w:rPr>
              <w:t>14,00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E83291B"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8CCE82C"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7F3A119" w14:textId="77777777" w:rsidR="00BF5FA5" w:rsidRDefault="0028629B">
            <w:pPr>
              <w:jc w:val="center"/>
              <w:rPr>
                <w:color w:val="000000"/>
                <w:sz w:val="16"/>
                <w:szCs w:val="16"/>
              </w:rPr>
            </w:pPr>
            <w:r>
              <w:rPr>
                <w:color w:val="000000"/>
                <w:sz w:val="16"/>
                <w:szCs w:val="16"/>
              </w:rPr>
              <w:t>2,75</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8781000" w14:textId="77777777" w:rsidR="00BF5FA5" w:rsidRDefault="0028629B">
            <w:pPr>
              <w:jc w:val="center"/>
              <w:rPr>
                <w:color w:val="000000"/>
                <w:sz w:val="16"/>
                <w:szCs w:val="16"/>
              </w:rPr>
            </w:pPr>
            <w:r>
              <w:rPr>
                <w:color w:val="000000"/>
                <w:sz w:val="16"/>
                <w:szCs w:val="16"/>
              </w:rPr>
              <w:t>26,25</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10ABAA0"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3A651CF"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E9D4931"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30DB238"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F7AEAE2"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991A017" w14:textId="77777777" w:rsidR="00BF5FA5" w:rsidRDefault="0028629B">
            <w:pPr>
              <w:jc w:val="center"/>
              <w:rPr>
                <w:color w:val="000000"/>
                <w:sz w:val="16"/>
                <w:szCs w:val="16"/>
              </w:rPr>
            </w:pPr>
            <w:r>
              <w:rPr>
                <w:color w:val="000000"/>
                <w:sz w:val="16"/>
                <w:szCs w:val="16"/>
              </w:rPr>
              <w:t>62,40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2B770D6"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270C3D2" w14:textId="77777777" w:rsidR="00BF5FA5" w:rsidRDefault="0028629B">
            <w:pPr>
              <w:jc w:val="center"/>
              <w:rPr>
                <w:color w:val="000000"/>
                <w:sz w:val="16"/>
                <w:szCs w:val="16"/>
              </w:rPr>
            </w:pPr>
            <w:r>
              <w:rPr>
                <w:color w:val="000000"/>
                <w:sz w:val="16"/>
                <w:szCs w:val="16"/>
              </w:rPr>
              <w:t>43,00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B150F5A" w14:textId="77777777" w:rsidR="00BF5FA5" w:rsidRDefault="0028629B">
            <w:pPr>
              <w:jc w:val="center"/>
              <w:rPr>
                <w:color w:val="000000"/>
                <w:sz w:val="16"/>
                <w:szCs w:val="16"/>
              </w:rPr>
            </w:pPr>
            <w:r>
              <w:rPr>
                <w:color w:val="000000"/>
                <w:sz w:val="16"/>
                <w:szCs w:val="16"/>
              </w:rPr>
              <w:t>62,40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1FAD527" w14:textId="77777777" w:rsidR="00BF5FA5" w:rsidRDefault="0028629B">
            <w:pPr>
              <w:jc w:val="center"/>
              <w:rPr>
                <w:color w:val="000000"/>
                <w:sz w:val="16"/>
                <w:szCs w:val="16"/>
              </w:rPr>
            </w:pPr>
            <w:r>
              <w:rPr>
                <w:color w:val="000000"/>
                <w:sz w:val="16"/>
                <w:szCs w:val="16"/>
              </w:rPr>
              <w:t>105,40</w:t>
            </w:r>
          </w:p>
        </w:tc>
      </w:tr>
      <w:tr w:rsidR="00BF5FA5" w14:paraId="57CA0103"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0CD283CB" w14:textId="77777777" w:rsidR="00BF5FA5" w:rsidRDefault="0028629B">
            <w:pPr>
              <w:jc w:val="center"/>
              <w:rPr>
                <w:color w:val="000000"/>
                <w:sz w:val="16"/>
                <w:szCs w:val="16"/>
              </w:rPr>
            </w:pPr>
            <w:r>
              <w:rPr>
                <w:color w:val="000000"/>
                <w:sz w:val="16"/>
                <w:szCs w:val="16"/>
              </w:rPr>
              <w:t>5</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316BF38" w14:textId="77777777" w:rsidR="00BF5FA5" w:rsidRDefault="0028629B">
            <w:pPr>
              <w:rPr>
                <w:color w:val="000000"/>
                <w:sz w:val="16"/>
                <w:szCs w:val="16"/>
              </w:rPr>
            </w:pPr>
            <w:r>
              <w:rPr>
                <w:color w:val="000000"/>
                <w:sz w:val="16"/>
                <w:szCs w:val="16"/>
              </w:rPr>
              <w:t>Парковка вблизи дома 62 по просп. К. Маркса (администрация Ленинского округа города Омска)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AB26ADD" w14:textId="77777777" w:rsidR="00BF5FA5" w:rsidRDefault="0028629B">
            <w:pPr>
              <w:jc w:val="center"/>
              <w:rPr>
                <w:color w:val="000000"/>
                <w:sz w:val="16"/>
                <w:szCs w:val="16"/>
              </w:rPr>
            </w:pPr>
            <w:r>
              <w:rPr>
                <w:color w:val="000000"/>
                <w:sz w:val="16"/>
                <w:szCs w:val="16"/>
              </w:rPr>
              <w:t>8,00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9BA5782"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CBC020D"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3A76ED0" w14:textId="77777777" w:rsidR="00BF5FA5" w:rsidRDefault="0028629B">
            <w:pPr>
              <w:jc w:val="center"/>
              <w:rPr>
                <w:color w:val="000000"/>
                <w:sz w:val="16"/>
                <w:szCs w:val="16"/>
              </w:rPr>
            </w:pPr>
            <w:r>
              <w:rPr>
                <w:color w:val="000000"/>
                <w:sz w:val="16"/>
                <w:szCs w:val="16"/>
              </w:rPr>
              <w:t>0,00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952DCFA"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AF46499"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CC40C22"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8126A4B"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5846F20"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4A7FB17"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B585A60"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78FF77B"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9160505" w14:textId="77777777" w:rsidR="00BF5FA5" w:rsidRDefault="0028629B">
            <w:pPr>
              <w:jc w:val="center"/>
              <w:rPr>
                <w:color w:val="000000"/>
                <w:sz w:val="16"/>
                <w:szCs w:val="16"/>
              </w:rPr>
            </w:pPr>
            <w:r>
              <w:rPr>
                <w:color w:val="000000"/>
                <w:sz w:val="16"/>
                <w:szCs w:val="16"/>
              </w:rPr>
              <w:t>8,00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CCB7AC3" w14:textId="77777777" w:rsidR="00BF5FA5" w:rsidRDefault="0028629B">
            <w:pPr>
              <w:jc w:val="center"/>
              <w:rPr>
                <w:color w:val="000000"/>
                <w:sz w:val="16"/>
                <w:szCs w:val="16"/>
              </w:rPr>
            </w:pPr>
            <w:r>
              <w:rPr>
                <w:color w:val="000000"/>
                <w:sz w:val="16"/>
                <w:szCs w:val="16"/>
              </w:rPr>
              <w:t>0,00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531850D" w14:textId="77777777" w:rsidR="00BF5FA5" w:rsidRDefault="0028629B">
            <w:pPr>
              <w:jc w:val="center"/>
              <w:rPr>
                <w:color w:val="000000"/>
                <w:sz w:val="16"/>
                <w:szCs w:val="16"/>
              </w:rPr>
            </w:pPr>
            <w:r>
              <w:rPr>
                <w:color w:val="000000"/>
                <w:sz w:val="16"/>
                <w:szCs w:val="16"/>
              </w:rPr>
              <w:t>8,00</w:t>
            </w:r>
          </w:p>
        </w:tc>
      </w:tr>
      <w:tr w:rsidR="00BF5FA5" w14:paraId="364F715D"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7B95C041" w14:textId="77777777" w:rsidR="00BF5FA5" w:rsidRDefault="0028629B">
            <w:pPr>
              <w:jc w:val="center"/>
              <w:rPr>
                <w:color w:val="000000"/>
                <w:sz w:val="16"/>
                <w:szCs w:val="16"/>
              </w:rPr>
            </w:pPr>
            <w:r>
              <w:rPr>
                <w:color w:val="000000"/>
                <w:sz w:val="16"/>
                <w:szCs w:val="16"/>
              </w:rPr>
              <w:t>6</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AFD7A98" w14:textId="77777777" w:rsidR="00BF5FA5" w:rsidRDefault="0028629B">
            <w:pPr>
              <w:rPr>
                <w:color w:val="000000"/>
                <w:sz w:val="16"/>
                <w:szCs w:val="16"/>
              </w:rPr>
            </w:pPr>
            <w:r>
              <w:rPr>
                <w:color w:val="000000"/>
                <w:sz w:val="16"/>
                <w:szCs w:val="16"/>
              </w:rPr>
              <w:t>Парковка вблизи дома 1 по ул. Л. Чайкиной (администрация Октябрьского округа города Омска)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954F229" w14:textId="77777777" w:rsidR="00BF5FA5" w:rsidRDefault="0028629B">
            <w:pPr>
              <w:jc w:val="center"/>
              <w:rPr>
                <w:color w:val="000000"/>
                <w:sz w:val="16"/>
                <w:szCs w:val="16"/>
              </w:rPr>
            </w:pPr>
            <w:r>
              <w:rPr>
                <w:color w:val="000000"/>
                <w:sz w:val="16"/>
                <w:szCs w:val="16"/>
              </w:rPr>
              <w:t>6,50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ADAD9AC"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8DD7FF6"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482F075" w14:textId="77777777" w:rsidR="00BF5FA5" w:rsidRDefault="0028629B">
            <w:pPr>
              <w:jc w:val="center"/>
              <w:rPr>
                <w:color w:val="000000"/>
                <w:sz w:val="16"/>
                <w:szCs w:val="16"/>
              </w:rPr>
            </w:pPr>
            <w:r>
              <w:rPr>
                <w:color w:val="000000"/>
                <w:sz w:val="16"/>
                <w:szCs w:val="16"/>
              </w:rPr>
              <w:t>0,00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E4FAE85"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1E6DB04"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06CF2DC"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EADA38F"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6688349"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281554C"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6B20CEB"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7A651B7"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29991C0" w14:textId="77777777" w:rsidR="00BF5FA5" w:rsidRDefault="0028629B">
            <w:pPr>
              <w:jc w:val="center"/>
              <w:rPr>
                <w:color w:val="000000"/>
                <w:sz w:val="16"/>
                <w:szCs w:val="16"/>
              </w:rPr>
            </w:pPr>
            <w:r>
              <w:rPr>
                <w:color w:val="000000"/>
                <w:sz w:val="16"/>
                <w:szCs w:val="16"/>
              </w:rPr>
              <w:t>6,50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8795C66" w14:textId="77777777" w:rsidR="00BF5FA5" w:rsidRDefault="0028629B">
            <w:pPr>
              <w:jc w:val="center"/>
              <w:rPr>
                <w:color w:val="000000"/>
                <w:sz w:val="16"/>
                <w:szCs w:val="16"/>
              </w:rPr>
            </w:pPr>
            <w:r>
              <w:rPr>
                <w:color w:val="000000"/>
                <w:sz w:val="16"/>
                <w:szCs w:val="16"/>
              </w:rPr>
              <w:t>0,00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2DA933E" w14:textId="77777777" w:rsidR="00BF5FA5" w:rsidRDefault="0028629B">
            <w:pPr>
              <w:jc w:val="center"/>
              <w:rPr>
                <w:color w:val="000000"/>
                <w:sz w:val="16"/>
                <w:szCs w:val="16"/>
              </w:rPr>
            </w:pPr>
            <w:r>
              <w:rPr>
                <w:color w:val="000000"/>
                <w:sz w:val="16"/>
                <w:szCs w:val="16"/>
              </w:rPr>
              <w:t>6,50</w:t>
            </w:r>
          </w:p>
        </w:tc>
      </w:tr>
      <w:tr w:rsidR="00BF5FA5" w14:paraId="329DF97B"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20BCCD56" w14:textId="77777777" w:rsidR="00BF5FA5" w:rsidRDefault="0028629B">
            <w:pPr>
              <w:jc w:val="center"/>
              <w:rPr>
                <w:color w:val="000000"/>
                <w:sz w:val="16"/>
                <w:szCs w:val="16"/>
              </w:rPr>
            </w:pPr>
            <w:r>
              <w:rPr>
                <w:color w:val="000000"/>
                <w:sz w:val="16"/>
                <w:szCs w:val="16"/>
              </w:rPr>
              <w:t>7</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61E19D6" w14:textId="77777777" w:rsidR="00BF5FA5" w:rsidRDefault="0028629B">
            <w:pPr>
              <w:rPr>
                <w:color w:val="000000"/>
                <w:sz w:val="16"/>
                <w:szCs w:val="16"/>
              </w:rPr>
            </w:pPr>
            <w:r>
              <w:rPr>
                <w:color w:val="000000"/>
                <w:sz w:val="16"/>
                <w:szCs w:val="16"/>
              </w:rPr>
              <w:t>Парковка вблизи дома 107 по ул. Красный Путь (администрация Советского округа города Омска)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BD1E60E" w14:textId="77777777" w:rsidR="00BF5FA5" w:rsidRDefault="0028629B">
            <w:pPr>
              <w:jc w:val="center"/>
              <w:rPr>
                <w:color w:val="000000"/>
                <w:sz w:val="16"/>
                <w:szCs w:val="16"/>
              </w:rPr>
            </w:pPr>
            <w:r>
              <w:rPr>
                <w:color w:val="000000"/>
                <w:sz w:val="16"/>
                <w:szCs w:val="16"/>
              </w:rPr>
              <w:t>16,00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E739395"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2F19591"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903BEBB" w14:textId="77777777" w:rsidR="00BF5FA5" w:rsidRDefault="0028629B">
            <w:pPr>
              <w:jc w:val="center"/>
              <w:rPr>
                <w:color w:val="000000"/>
                <w:sz w:val="16"/>
                <w:szCs w:val="16"/>
              </w:rPr>
            </w:pPr>
            <w:r>
              <w:rPr>
                <w:color w:val="000000"/>
                <w:sz w:val="16"/>
                <w:szCs w:val="16"/>
              </w:rPr>
              <w:t>0,00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FB8EAB8"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4116610"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A85701F"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C2B15DA"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BF215B3"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1375522"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2C9E2C6"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60DB5A6"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6FE748E" w14:textId="77777777" w:rsidR="00BF5FA5" w:rsidRDefault="0028629B">
            <w:pPr>
              <w:jc w:val="center"/>
              <w:rPr>
                <w:color w:val="000000"/>
                <w:sz w:val="16"/>
                <w:szCs w:val="16"/>
              </w:rPr>
            </w:pPr>
            <w:r>
              <w:rPr>
                <w:color w:val="000000"/>
                <w:sz w:val="16"/>
                <w:szCs w:val="16"/>
              </w:rPr>
              <w:t>16,00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ACA177F" w14:textId="77777777" w:rsidR="00BF5FA5" w:rsidRDefault="0028629B">
            <w:pPr>
              <w:jc w:val="center"/>
              <w:rPr>
                <w:color w:val="000000"/>
                <w:sz w:val="16"/>
                <w:szCs w:val="16"/>
              </w:rPr>
            </w:pPr>
            <w:r>
              <w:rPr>
                <w:color w:val="000000"/>
                <w:sz w:val="16"/>
                <w:szCs w:val="16"/>
              </w:rPr>
              <w:t>0,00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5F4278B" w14:textId="77777777" w:rsidR="00BF5FA5" w:rsidRDefault="0028629B">
            <w:pPr>
              <w:jc w:val="center"/>
              <w:rPr>
                <w:color w:val="000000"/>
                <w:sz w:val="16"/>
                <w:szCs w:val="16"/>
              </w:rPr>
            </w:pPr>
            <w:r>
              <w:rPr>
                <w:color w:val="000000"/>
                <w:sz w:val="16"/>
                <w:szCs w:val="16"/>
              </w:rPr>
              <w:t>16,00</w:t>
            </w:r>
          </w:p>
        </w:tc>
      </w:tr>
      <w:tr w:rsidR="00BF5FA5" w14:paraId="09FA609A"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7178B26E" w14:textId="77777777" w:rsidR="00BF5FA5" w:rsidRDefault="0028629B">
            <w:pPr>
              <w:jc w:val="center"/>
              <w:rPr>
                <w:color w:val="000000"/>
                <w:sz w:val="16"/>
                <w:szCs w:val="16"/>
              </w:rPr>
            </w:pPr>
            <w:r>
              <w:rPr>
                <w:color w:val="000000"/>
                <w:sz w:val="16"/>
                <w:szCs w:val="16"/>
              </w:rPr>
              <w:t>8</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E62227E" w14:textId="77777777" w:rsidR="00BF5FA5" w:rsidRDefault="0028629B">
            <w:pPr>
              <w:rPr>
                <w:color w:val="000000"/>
                <w:sz w:val="16"/>
                <w:szCs w:val="16"/>
              </w:rPr>
            </w:pPr>
            <w:r>
              <w:rPr>
                <w:color w:val="000000"/>
                <w:sz w:val="16"/>
                <w:szCs w:val="16"/>
              </w:rPr>
              <w:t>Парковка вблизи дома 15 по ул. Профинтерна (администрация Кировского округа города Омска)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5D2116A" w14:textId="77777777" w:rsidR="00BF5FA5" w:rsidRDefault="0028629B">
            <w:pPr>
              <w:jc w:val="center"/>
              <w:rPr>
                <w:color w:val="000000"/>
                <w:sz w:val="16"/>
                <w:szCs w:val="16"/>
              </w:rPr>
            </w:pPr>
            <w:r>
              <w:rPr>
                <w:color w:val="000000"/>
                <w:sz w:val="16"/>
                <w:szCs w:val="16"/>
              </w:rPr>
              <w:t>8,00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6F300F2"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3784444"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7DFC464" w14:textId="77777777" w:rsidR="00BF5FA5" w:rsidRDefault="0028629B">
            <w:pPr>
              <w:jc w:val="center"/>
              <w:rPr>
                <w:color w:val="000000"/>
                <w:sz w:val="16"/>
                <w:szCs w:val="16"/>
              </w:rPr>
            </w:pPr>
            <w:r>
              <w:rPr>
                <w:color w:val="000000"/>
                <w:sz w:val="16"/>
                <w:szCs w:val="16"/>
              </w:rPr>
              <w:t>0,00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E7DE214"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E570A7C"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C39FC35"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78D49D5"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2563C49"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1537013"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8FF3B2E"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28E28FC"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2C6F3C9" w14:textId="77777777" w:rsidR="00BF5FA5" w:rsidRDefault="0028629B">
            <w:pPr>
              <w:jc w:val="center"/>
              <w:rPr>
                <w:color w:val="000000"/>
                <w:sz w:val="16"/>
                <w:szCs w:val="16"/>
              </w:rPr>
            </w:pPr>
            <w:r>
              <w:rPr>
                <w:color w:val="000000"/>
                <w:sz w:val="16"/>
                <w:szCs w:val="16"/>
              </w:rPr>
              <w:t>8,00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5832E41" w14:textId="77777777" w:rsidR="00BF5FA5" w:rsidRDefault="0028629B">
            <w:pPr>
              <w:jc w:val="center"/>
              <w:rPr>
                <w:color w:val="000000"/>
                <w:sz w:val="16"/>
                <w:szCs w:val="16"/>
              </w:rPr>
            </w:pPr>
            <w:r>
              <w:rPr>
                <w:color w:val="000000"/>
                <w:sz w:val="16"/>
                <w:szCs w:val="16"/>
              </w:rPr>
              <w:t>0,00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49241FD" w14:textId="77777777" w:rsidR="00BF5FA5" w:rsidRDefault="0028629B">
            <w:pPr>
              <w:jc w:val="center"/>
              <w:rPr>
                <w:color w:val="000000"/>
                <w:sz w:val="16"/>
                <w:szCs w:val="16"/>
              </w:rPr>
            </w:pPr>
            <w:r>
              <w:rPr>
                <w:color w:val="000000"/>
                <w:sz w:val="16"/>
                <w:szCs w:val="16"/>
              </w:rPr>
              <w:t>8,00</w:t>
            </w:r>
          </w:p>
        </w:tc>
      </w:tr>
      <w:tr w:rsidR="00BF5FA5" w14:paraId="35DA4B6C" w14:textId="77777777">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6558B7AE" w14:textId="77777777" w:rsidR="00BF5FA5" w:rsidRDefault="0028629B">
            <w:pPr>
              <w:jc w:val="center"/>
              <w:rPr>
                <w:color w:val="000000"/>
                <w:sz w:val="16"/>
                <w:szCs w:val="16"/>
              </w:rPr>
            </w:pPr>
            <w:r>
              <w:rPr>
                <w:color w:val="000000"/>
                <w:sz w:val="16"/>
                <w:szCs w:val="16"/>
              </w:rPr>
              <w:t>9</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78B6FD8" w14:textId="77777777" w:rsidR="00BF5FA5" w:rsidRDefault="0028629B">
            <w:pPr>
              <w:rPr>
                <w:color w:val="000000"/>
                <w:sz w:val="16"/>
                <w:szCs w:val="16"/>
              </w:rPr>
            </w:pPr>
            <w:r>
              <w:rPr>
                <w:color w:val="000000"/>
                <w:sz w:val="16"/>
                <w:szCs w:val="16"/>
              </w:rPr>
              <w:t>Парковка вблизи дома 5 по ул. Герцена (администрация Центрального округа города Омска)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B4E7EF1" w14:textId="77777777" w:rsidR="00BF5FA5" w:rsidRDefault="0028629B">
            <w:pPr>
              <w:jc w:val="center"/>
              <w:rPr>
                <w:color w:val="000000"/>
                <w:sz w:val="16"/>
                <w:szCs w:val="16"/>
              </w:rPr>
            </w:pPr>
            <w:r>
              <w:rPr>
                <w:color w:val="000000"/>
                <w:sz w:val="16"/>
                <w:szCs w:val="16"/>
              </w:rPr>
              <w:t>8,00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D68DCB5"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AE800F1"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178FAAF" w14:textId="77777777" w:rsidR="00BF5FA5" w:rsidRDefault="0028629B">
            <w:pPr>
              <w:jc w:val="center"/>
              <w:rPr>
                <w:color w:val="000000"/>
                <w:sz w:val="16"/>
                <w:szCs w:val="16"/>
              </w:rPr>
            </w:pPr>
            <w:r>
              <w:rPr>
                <w:color w:val="000000"/>
                <w:sz w:val="16"/>
                <w:szCs w:val="16"/>
              </w:rPr>
              <w:t>0,00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9360362"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82CB173"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5A06384"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5169786"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EBF979E"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7285B1F"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23C7C1E"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5726C27"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1AC0B87" w14:textId="77777777" w:rsidR="00BF5FA5" w:rsidRDefault="0028629B">
            <w:pPr>
              <w:jc w:val="center"/>
              <w:rPr>
                <w:color w:val="000000"/>
                <w:sz w:val="16"/>
                <w:szCs w:val="16"/>
              </w:rPr>
            </w:pPr>
            <w:r>
              <w:rPr>
                <w:color w:val="000000"/>
                <w:sz w:val="16"/>
                <w:szCs w:val="16"/>
              </w:rPr>
              <w:t>8,00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0432186" w14:textId="77777777" w:rsidR="00BF5FA5" w:rsidRDefault="0028629B">
            <w:pPr>
              <w:jc w:val="center"/>
              <w:rPr>
                <w:color w:val="000000"/>
                <w:sz w:val="16"/>
                <w:szCs w:val="16"/>
              </w:rPr>
            </w:pPr>
            <w:r>
              <w:rPr>
                <w:color w:val="000000"/>
                <w:sz w:val="16"/>
                <w:szCs w:val="16"/>
              </w:rPr>
              <w:t>0,00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A69BF3D" w14:textId="77777777" w:rsidR="00BF5FA5" w:rsidRDefault="0028629B">
            <w:pPr>
              <w:jc w:val="center"/>
              <w:rPr>
                <w:color w:val="000000"/>
                <w:sz w:val="16"/>
                <w:szCs w:val="16"/>
              </w:rPr>
            </w:pPr>
            <w:r>
              <w:rPr>
                <w:color w:val="000000"/>
                <w:sz w:val="16"/>
                <w:szCs w:val="16"/>
              </w:rPr>
              <w:t>8,00</w:t>
            </w:r>
          </w:p>
        </w:tc>
      </w:tr>
      <w:tr w:rsidR="00BF5FA5" w14:paraId="0799DF4C" w14:textId="77777777">
        <w:trPr>
          <w:trHeight w:val="480"/>
        </w:trPr>
        <w:tc>
          <w:tcPr>
            <w:tcW w:w="3132"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128C424F" w14:textId="77777777" w:rsidR="00BF5FA5" w:rsidRDefault="0028629B">
            <w:pPr>
              <w:rPr>
                <w:b/>
                <w:color w:val="000000"/>
                <w:sz w:val="16"/>
                <w:szCs w:val="16"/>
              </w:rPr>
            </w:pPr>
            <w:r>
              <w:rPr>
                <w:b/>
                <w:color w:val="000000"/>
                <w:sz w:val="16"/>
                <w:szCs w:val="16"/>
              </w:rPr>
              <w:t>Итого:</w:t>
            </w:r>
          </w:p>
          <w:p w14:paraId="29D87C89" w14:textId="77777777" w:rsidR="00BF5FA5" w:rsidRDefault="00BF5FA5">
            <w:pPr>
              <w:rPr>
                <w:b/>
                <w:color w:val="000000"/>
                <w:sz w:val="16"/>
                <w:szCs w:val="16"/>
              </w:rPr>
            </w:pPr>
          </w:p>
          <w:p w14:paraId="712E5135" w14:textId="77777777" w:rsidR="00BF5FA5" w:rsidRDefault="00BF5FA5">
            <w:pPr>
              <w:rPr>
                <w:b/>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8EE5C5C" w14:textId="77777777" w:rsidR="00BF5FA5" w:rsidRDefault="0028629B">
            <w:pPr>
              <w:jc w:val="center"/>
              <w:rPr>
                <w:color w:val="000000"/>
                <w:sz w:val="16"/>
                <w:szCs w:val="16"/>
              </w:rPr>
            </w:pPr>
            <w:r>
              <w:rPr>
                <w:color w:val="000000"/>
                <w:sz w:val="16"/>
                <w:szCs w:val="16"/>
              </w:rPr>
              <w:t>133,70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B5A03E0"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75362AC"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4FD2018" w14:textId="77777777" w:rsidR="00BF5FA5" w:rsidRDefault="0028629B">
            <w:pPr>
              <w:jc w:val="center"/>
              <w:rPr>
                <w:color w:val="000000"/>
                <w:sz w:val="16"/>
                <w:szCs w:val="16"/>
              </w:rPr>
            </w:pPr>
            <w:r>
              <w:rPr>
                <w:color w:val="000000"/>
                <w:sz w:val="16"/>
                <w:szCs w:val="16"/>
              </w:rPr>
              <w:t>98,63</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DC54117" w14:textId="77777777" w:rsidR="00BF5FA5" w:rsidRDefault="0028629B">
            <w:pPr>
              <w:jc w:val="center"/>
              <w:rPr>
                <w:color w:val="000000"/>
                <w:sz w:val="16"/>
                <w:szCs w:val="16"/>
              </w:rPr>
            </w:pPr>
            <w:r>
              <w:rPr>
                <w:color w:val="000000"/>
                <w:sz w:val="16"/>
                <w:szCs w:val="16"/>
              </w:rPr>
              <w:t>63,75</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35ED950"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8C39040"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181DE50"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E3A6E97" w14:textId="77777777" w:rsidR="00BF5FA5" w:rsidRDefault="0028629B">
            <w:pPr>
              <w:jc w:val="center"/>
              <w:rPr>
                <w:color w:val="000000"/>
                <w:sz w:val="16"/>
                <w:szCs w:val="16"/>
              </w:rPr>
            </w:pPr>
            <w:r>
              <w:rPr>
                <w:color w:val="000000"/>
                <w:sz w:val="16"/>
                <w:szCs w:val="16"/>
              </w:rPr>
              <w:t>3,20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2B1744C"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CC72820" w14:textId="77777777" w:rsidR="00BF5FA5" w:rsidRDefault="0028629B">
            <w:pPr>
              <w:jc w:val="center"/>
              <w:rPr>
                <w:color w:val="000000"/>
                <w:sz w:val="16"/>
                <w:szCs w:val="16"/>
              </w:rPr>
            </w:pPr>
            <w:r>
              <w:rPr>
                <w:color w:val="000000"/>
                <w:sz w:val="16"/>
                <w:szCs w:val="16"/>
              </w:rPr>
              <w:t>76,80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F5B4D63"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CB49FD0" w14:textId="77777777" w:rsidR="00BF5FA5" w:rsidRDefault="0028629B">
            <w:pPr>
              <w:jc w:val="center"/>
              <w:rPr>
                <w:color w:val="000000"/>
                <w:sz w:val="16"/>
                <w:szCs w:val="16"/>
              </w:rPr>
            </w:pPr>
            <w:r>
              <w:rPr>
                <w:color w:val="000000"/>
                <w:sz w:val="16"/>
                <w:szCs w:val="16"/>
              </w:rPr>
              <w:t>296,08</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863C808" w14:textId="77777777" w:rsidR="00BF5FA5" w:rsidRDefault="0028629B">
            <w:pPr>
              <w:jc w:val="center"/>
              <w:rPr>
                <w:color w:val="000000"/>
                <w:sz w:val="16"/>
                <w:szCs w:val="16"/>
              </w:rPr>
            </w:pPr>
            <w:r>
              <w:rPr>
                <w:color w:val="000000"/>
                <w:sz w:val="16"/>
                <w:szCs w:val="16"/>
              </w:rPr>
              <w:t>80,00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6FD89BD" w14:textId="77777777" w:rsidR="00BF5FA5" w:rsidRDefault="0028629B">
            <w:pPr>
              <w:jc w:val="center"/>
              <w:rPr>
                <w:color w:val="000000"/>
                <w:sz w:val="16"/>
                <w:szCs w:val="16"/>
              </w:rPr>
            </w:pPr>
            <w:r>
              <w:rPr>
                <w:color w:val="000000"/>
                <w:sz w:val="16"/>
                <w:szCs w:val="16"/>
              </w:rPr>
              <w:t>376,08</w:t>
            </w:r>
          </w:p>
        </w:tc>
      </w:tr>
      <w:tr w:rsidR="00BF5FA5" w14:paraId="76A826F1" w14:textId="77777777">
        <w:trPr>
          <w:trHeight w:val="480"/>
        </w:trPr>
        <w:tc>
          <w:tcPr>
            <w:tcW w:w="15103" w:type="dxa"/>
            <w:gridSpan w:val="18"/>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35180C99" w14:textId="77777777" w:rsidR="00BF5FA5" w:rsidRDefault="0028629B">
            <w:pPr>
              <w:jc w:val="center"/>
              <w:rPr>
                <w:b/>
                <w:color w:val="000000"/>
                <w:sz w:val="16"/>
                <w:szCs w:val="16"/>
              </w:rPr>
            </w:pPr>
            <w:r>
              <w:rPr>
                <w:b/>
                <w:color w:val="000000"/>
                <w:sz w:val="16"/>
                <w:szCs w:val="16"/>
              </w:rPr>
              <w:lastRenderedPageBreak/>
              <w:t>Срок выполнения работ: с момента заключения контракта по 10.08.2019 года</w:t>
            </w:r>
          </w:p>
        </w:tc>
      </w:tr>
      <w:tr w:rsidR="00BF5FA5" w14:paraId="43D91169"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2BEAD1D4" w14:textId="77777777" w:rsidR="00BF5FA5" w:rsidRDefault="0028629B">
            <w:pPr>
              <w:jc w:val="center"/>
              <w:rPr>
                <w:color w:val="000000"/>
                <w:sz w:val="16"/>
                <w:szCs w:val="16"/>
              </w:rPr>
            </w:pPr>
            <w:r>
              <w:rPr>
                <w:color w:val="000000"/>
                <w:sz w:val="16"/>
                <w:szCs w:val="16"/>
              </w:rPr>
              <w:t>10</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A80899B" w14:textId="77777777" w:rsidR="00BF5FA5" w:rsidRDefault="0028629B">
            <w:pPr>
              <w:rPr>
                <w:color w:val="000000"/>
                <w:sz w:val="16"/>
                <w:szCs w:val="16"/>
              </w:rPr>
            </w:pPr>
            <w:r>
              <w:rPr>
                <w:color w:val="000000"/>
                <w:sz w:val="16"/>
                <w:szCs w:val="16"/>
              </w:rPr>
              <w:t>ул. Октябрьская (от ул. Орджоникидзе до ул. Госпитальная)</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02BE61C" w14:textId="77777777" w:rsidR="00BF5FA5" w:rsidRDefault="0028629B">
            <w:pPr>
              <w:jc w:val="center"/>
              <w:rPr>
                <w:color w:val="000000"/>
                <w:sz w:val="16"/>
                <w:szCs w:val="16"/>
              </w:rPr>
            </w:pPr>
            <w:r>
              <w:rPr>
                <w:color w:val="000000"/>
                <w:sz w:val="16"/>
                <w:szCs w:val="16"/>
              </w:rPr>
              <w:t>141,35</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F27A21B"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E82A8CA"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5925C6B" w14:textId="77777777" w:rsidR="00BF5FA5" w:rsidRDefault="0028629B">
            <w:pPr>
              <w:jc w:val="center"/>
              <w:rPr>
                <w:color w:val="000000"/>
                <w:sz w:val="16"/>
                <w:szCs w:val="16"/>
              </w:rPr>
            </w:pPr>
            <w:r>
              <w:rPr>
                <w:color w:val="000000"/>
                <w:sz w:val="16"/>
                <w:szCs w:val="16"/>
              </w:rPr>
              <w:t>2,70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AF06BA3" w14:textId="77777777" w:rsidR="00BF5FA5" w:rsidRDefault="0028629B">
            <w:pPr>
              <w:jc w:val="center"/>
              <w:rPr>
                <w:color w:val="000000"/>
                <w:sz w:val="16"/>
                <w:szCs w:val="16"/>
              </w:rPr>
            </w:pPr>
            <w:r>
              <w:rPr>
                <w:color w:val="000000"/>
                <w:sz w:val="16"/>
                <w:szCs w:val="16"/>
              </w:rPr>
              <w:t>53,33</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45DFBF2" w14:textId="77777777" w:rsidR="00BF5FA5" w:rsidRDefault="0028629B">
            <w:pPr>
              <w:jc w:val="center"/>
              <w:rPr>
                <w:color w:val="000000"/>
                <w:sz w:val="16"/>
                <w:szCs w:val="16"/>
              </w:rPr>
            </w:pPr>
            <w:r>
              <w:rPr>
                <w:color w:val="000000"/>
                <w:sz w:val="16"/>
                <w:szCs w:val="16"/>
              </w:rPr>
              <w:t>13,60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4974170"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9B64D51"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1C0D7EC" w14:textId="77777777" w:rsidR="00BF5FA5" w:rsidRDefault="0028629B">
            <w:pPr>
              <w:jc w:val="center"/>
              <w:rPr>
                <w:color w:val="000000"/>
                <w:sz w:val="16"/>
                <w:szCs w:val="16"/>
              </w:rPr>
            </w:pPr>
            <w:r>
              <w:rPr>
                <w:color w:val="000000"/>
                <w:sz w:val="16"/>
                <w:szCs w:val="16"/>
              </w:rPr>
              <w:t>14,40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E2834C0"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77C968C" w14:textId="77777777" w:rsidR="00BF5FA5" w:rsidRDefault="0028629B">
            <w:pPr>
              <w:jc w:val="center"/>
              <w:rPr>
                <w:color w:val="000000"/>
                <w:sz w:val="16"/>
                <w:szCs w:val="16"/>
              </w:rPr>
            </w:pPr>
            <w:r>
              <w:rPr>
                <w:color w:val="000000"/>
                <w:sz w:val="16"/>
                <w:szCs w:val="16"/>
              </w:rPr>
              <w:t>306,40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1A85FD0"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3707812" w14:textId="77777777" w:rsidR="00BF5FA5" w:rsidRDefault="0028629B">
            <w:pPr>
              <w:jc w:val="center"/>
              <w:rPr>
                <w:color w:val="000000"/>
                <w:sz w:val="16"/>
                <w:szCs w:val="16"/>
              </w:rPr>
            </w:pPr>
            <w:r>
              <w:rPr>
                <w:color w:val="000000"/>
                <w:sz w:val="16"/>
                <w:szCs w:val="16"/>
              </w:rPr>
              <w:t>210,98</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CBB0549" w14:textId="77777777" w:rsidR="00BF5FA5" w:rsidRDefault="0028629B">
            <w:pPr>
              <w:jc w:val="center"/>
              <w:rPr>
                <w:color w:val="000000"/>
                <w:sz w:val="16"/>
                <w:szCs w:val="16"/>
              </w:rPr>
            </w:pPr>
            <w:r>
              <w:rPr>
                <w:color w:val="000000"/>
                <w:sz w:val="16"/>
                <w:szCs w:val="16"/>
              </w:rPr>
              <w:t>320,80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DC68494" w14:textId="77777777" w:rsidR="00BF5FA5" w:rsidRDefault="0028629B">
            <w:pPr>
              <w:jc w:val="center"/>
              <w:rPr>
                <w:color w:val="000000"/>
                <w:sz w:val="16"/>
                <w:szCs w:val="16"/>
              </w:rPr>
            </w:pPr>
            <w:r>
              <w:rPr>
                <w:color w:val="000000"/>
                <w:sz w:val="16"/>
                <w:szCs w:val="16"/>
              </w:rPr>
              <w:t>531,78</w:t>
            </w:r>
          </w:p>
        </w:tc>
      </w:tr>
      <w:tr w:rsidR="00BF5FA5" w14:paraId="17CE3375" w14:textId="77777777">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797DB57E" w14:textId="77777777" w:rsidR="00BF5FA5" w:rsidRDefault="0028629B">
            <w:pPr>
              <w:jc w:val="center"/>
              <w:rPr>
                <w:color w:val="000000"/>
                <w:sz w:val="16"/>
                <w:szCs w:val="16"/>
              </w:rPr>
            </w:pPr>
            <w:r>
              <w:rPr>
                <w:color w:val="000000"/>
                <w:sz w:val="16"/>
                <w:szCs w:val="16"/>
              </w:rPr>
              <w:t>11</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6A8A67F" w14:textId="77777777" w:rsidR="00BF5FA5" w:rsidRDefault="0028629B">
            <w:pPr>
              <w:rPr>
                <w:color w:val="000000"/>
                <w:sz w:val="16"/>
                <w:szCs w:val="16"/>
              </w:rPr>
            </w:pPr>
            <w:r>
              <w:rPr>
                <w:color w:val="000000"/>
                <w:sz w:val="16"/>
                <w:szCs w:val="16"/>
              </w:rPr>
              <w:t>ул. Тарская (от ул. Петра Некрасова до ул. Ленина)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F083C90" w14:textId="77777777" w:rsidR="00BF5FA5" w:rsidRDefault="0028629B">
            <w:pPr>
              <w:jc w:val="center"/>
              <w:rPr>
                <w:color w:val="000000"/>
                <w:sz w:val="16"/>
                <w:szCs w:val="16"/>
              </w:rPr>
            </w:pPr>
            <w:r>
              <w:rPr>
                <w:color w:val="000000"/>
                <w:sz w:val="16"/>
                <w:szCs w:val="16"/>
              </w:rPr>
              <w:t>70,90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A0845C4"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A6947F2"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3F9DD4A" w14:textId="77777777" w:rsidR="00BF5FA5" w:rsidRDefault="0028629B">
            <w:pPr>
              <w:jc w:val="center"/>
              <w:rPr>
                <w:color w:val="000000"/>
                <w:sz w:val="16"/>
                <w:szCs w:val="16"/>
              </w:rPr>
            </w:pPr>
            <w:r>
              <w:rPr>
                <w:color w:val="000000"/>
                <w:sz w:val="16"/>
                <w:szCs w:val="16"/>
              </w:rPr>
              <w:t>5,40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3AB3993" w14:textId="77777777" w:rsidR="00BF5FA5" w:rsidRDefault="0028629B">
            <w:pPr>
              <w:jc w:val="center"/>
              <w:rPr>
                <w:color w:val="000000"/>
                <w:sz w:val="16"/>
                <w:szCs w:val="16"/>
              </w:rPr>
            </w:pPr>
            <w:r>
              <w:rPr>
                <w:color w:val="000000"/>
                <w:sz w:val="16"/>
                <w:szCs w:val="16"/>
              </w:rPr>
              <w:t>33,30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ACC8023" w14:textId="77777777" w:rsidR="00BF5FA5" w:rsidRDefault="0028629B">
            <w:pPr>
              <w:jc w:val="center"/>
              <w:rPr>
                <w:color w:val="000000"/>
                <w:sz w:val="16"/>
                <w:szCs w:val="16"/>
              </w:rPr>
            </w:pPr>
            <w:r>
              <w:rPr>
                <w:color w:val="000000"/>
                <w:sz w:val="16"/>
                <w:szCs w:val="16"/>
              </w:rPr>
              <w:t>2,75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25CA059"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68043CF"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1B62F00" w14:textId="77777777" w:rsidR="00BF5FA5" w:rsidRDefault="0028629B">
            <w:pPr>
              <w:jc w:val="center"/>
              <w:rPr>
                <w:color w:val="000000"/>
                <w:sz w:val="16"/>
                <w:szCs w:val="16"/>
              </w:rPr>
            </w:pPr>
            <w:r>
              <w:rPr>
                <w:color w:val="000000"/>
                <w:sz w:val="16"/>
                <w:szCs w:val="16"/>
              </w:rPr>
              <w:t>8,40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535BB77"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9657B01" w14:textId="77777777" w:rsidR="00BF5FA5" w:rsidRDefault="0028629B">
            <w:pPr>
              <w:jc w:val="center"/>
              <w:rPr>
                <w:color w:val="000000"/>
                <w:sz w:val="16"/>
                <w:szCs w:val="16"/>
              </w:rPr>
            </w:pPr>
            <w:r>
              <w:rPr>
                <w:color w:val="000000"/>
                <w:sz w:val="16"/>
                <w:szCs w:val="16"/>
              </w:rPr>
              <w:t>65,60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52CA6BC"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D055E2E" w14:textId="77777777" w:rsidR="00BF5FA5" w:rsidRDefault="0028629B">
            <w:pPr>
              <w:jc w:val="center"/>
              <w:rPr>
                <w:color w:val="000000"/>
                <w:sz w:val="16"/>
                <w:szCs w:val="16"/>
              </w:rPr>
            </w:pPr>
            <w:r>
              <w:rPr>
                <w:color w:val="000000"/>
                <w:sz w:val="16"/>
                <w:szCs w:val="16"/>
              </w:rPr>
              <w:t>112,35</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1FAC30F" w14:textId="77777777" w:rsidR="00BF5FA5" w:rsidRDefault="0028629B">
            <w:pPr>
              <w:jc w:val="center"/>
              <w:rPr>
                <w:color w:val="000000"/>
                <w:sz w:val="16"/>
                <w:szCs w:val="16"/>
              </w:rPr>
            </w:pPr>
            <w:r>
              <w:rPr>
                <w:color w:val="000000"/>
                <w:sz w:val="16"/>
                <w:szCs w:val="16"/>
              </w:rPr>
              <w:t>74,00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C19E0B4" w14:textId="77777777" w:rsidR="00BF5FA5" w:rsidRDefault="0028629B">
            <w:pPr>
              <w:jc w:val="center"/>
              <w:rPr>
                <w:color w:val="000000"/>
                <w:sz w:val="16"/>
                <w:szCs w:val="16"/>
              </w:rPr>
            </w:pPr>
            <w:r>
              <w:rPr>
                <w:color w:val="000000"/>
                <w:sz w:val="16"/>
                <w:szCs w:val="16"/>
              </w:rPr>
              <w:t>186,35</w:t>
            </w:r>
          </w:p>
        </w:tc>
      </w:tr>
      <w:tr w:rsidR="00BF5FA5" w14:paraId="6F1A9EEB"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5C98CFB7" w14:textId="77777777" w:rsidR="00BF5FA5" w:rsidRDefault="0028629B">
            <w:pPr>
              <w:jc w:val="center"/>
              <w:rPr>
                <w:color w:val="000000"/>
                <w:sz w:val="16"/>
                <w:szCs w:val="16"/>
              </w:rPr>
            </w:pPr>
            <w:r>
              <w:rPr>
                <w:color w:val="000000"/>
                <w:sz w:val="16"/>
                <w:szCs w:val="16"/>
              </w:rPr>
              <w:t>12</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D6592DE" w14:textId="77777777" w:rsidR="00BF5FA5" w:rsidRDefault="0028629B">
            <w:pPr>
              <w:rPr>
                <w:color w:val="000000"/>
                <w:sz w:val="16"/>
                <w:szCs w:val="16"/>
              </w:rPr>
            </w:pPr>
            <w:r>
              <w:rPr>
                <w:color w:val="000000"/>
                <w:sz w:val="16"/>
                <w:szCs w:val="16"/>
              </w:rPr>
              <w:t xml:space="preserve">ул. Орджоникидзе (от ул. </w:t>
            </w:r>
            <w:proofErr w:type="spellStart"/>
            <w:r>
              <w:rPr>
                <w:color w:val="000000"/>
                <w:sz w:val="16"/>
                <w:szCs w:val="16"/>
              </w:rPr>
              <w:t>Интернационнальная</w:t>
            </w:r>
            <w:proofErr w:type="spellEnd"/>
            <w:r>
              <w:rPr>
                <w:color w:val="000000"/>
                <w:sz w:val="16"/>
                <w:szCs w:val="16"/>
              </w:rPr>
              <w:t xml:space="preserve"> до ул. 36-я Северная)</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CC0445C" w14:textId="77777777" w:rsidR="00BF5FA5" w:rsidRDefault="0028629B">
            <w:pPr>
              <w:jc w:val="center"/>
              <w:rPr>
                <w:color w:val="000000"/>
                <w:sz w:val="16"/>
                <w:szCs w:val="16"/>
              </w:rPr>
            </w:pPr>
            <w:r>
              <w:rPr>
                <w:color w:val="000000"/>
                <w:sz w:val="16"/>
                <w:szCs w:val="16"/>
              </w:rPr>
              <w:t>253,10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70B650D"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B305F4A" w14:textId="77777777" w:rsidR="00BF5FA5" w:rsidRDefault="0028629B">
            <w:pPr>
              <w:jc w:val="center"/>
              <w:rPr>
                <w:color w:val="000000"/>
                <w:sz w:val="16"/>
                <w:szCs w:val="16"/>
              </w:rPr>
            </w:pPr>
            <w:r>
              <w:rPr>
                <w:color w:val="000000"/>
                <w:sz w:val="16"/>
                <w:szCs w:val="16"/>
              </w:rPr>
              <w:t>283,20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9C4833C" w14:textId="77777777" w:rsidR="00BF5FA5" w:rsidRDefault="0028629B">
            <w:pPr>
              <w:jc w:val="center"/>
              <w:rPr>
                <w:color w:val="000000"/>
                <w:sz w:val="16"/>
                <w:szCs w:val="16"/>
              </w:rPr>
            </w:pPr>
            <w:r>
              <w:rPr>
                <w:color w:val="000000"/>
                <w:sz w:val="16"/>
                <w:szCs w:val="16"/>
              </w:rPr>
              <w:t>40,70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2EB5742" w14:textId="77777777" w:rsidR="00BF5FA5" w:rsidRDefault="0028629B">
            <w:pPr>
              <w:jc w:val="center"/>
              <w:rPr>
                <w:color w:val="000000"/>
                <w:sz w:val="16"/>
                <w:szCs w:val="16"/>
              </w:rPr>
            </w:pPr>
            <w:r>
              <w:rPr>
                <w:color w:val="000000"/>
                <w:sz w:val="16"/>
                <w:szCs w:val="16"/>
              </w:rPr>
              <w:t>288,15</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97F5D3D"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628B3F8"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28CFD86" w14:textId="77777777" w:rsidR="00BF5FA5" w:rsidRDefault="0028629B">
            <w:pPr>
              <w:jc w:val="center"/>
              <w:rPr>
                <w:color w:val="000000"/>
                <w:sz w:val="16"/>
                <w:szCs w:val="16"/>
              </w:rPr>
            </w:pPr>
            <w:r>
              <w:rPr>
                <w:color w:val="000000"/>
                <w:sz w:val="16"/>
                <w:szCs w:val="16"/>
              </w:rPr>
              <w:t>5,95</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5E6BBA5" w14:textId="77777777" w:rsidR="00BF5FA5" w:rsidRDefault="0028629B">
            <w:pPr>
              <w:jc w:val="center"/>
              <w:rPr>
                <w:color w:val="000000"/>
                <w:sz w:val="16"/>
                <w:szCs w:val="16"/>
              </w:rPr>
            </w:pPr>
            <w:r>
              <w:rPr>
                <w:color w:val="000000"/>
                <w:sz w:val="16"/>
                <w:szCs w:val="16"/>
              </w:rPr>
              <w:t>78,80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FB98B19"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C1A15F8" w14:textId="77777777" w:rsidR="00BF5FA5" w:rsidRDefault="0028629B">
            <w:pPr>
              <w:jc w:val="center"/>
              <w:rPr>
                <w:color w:val="000000"/>
                <w:sz w:val="16"/>
                <w:szCs w:val="16"/>
              </w:rPr>
            </w:pPr>
            <w:r>
              <w:rPr>
                <w:color w:val="000000"/>
                <w:sz w:val="16"/>
                <w:szCs w:val="16"/>
              </w:rPr>
              <w:t>609,60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FC9CDC5"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BE7D004" w14:textId="77777777" w:rsidR="00BF5FA5" w:rsidRDefault="0028629B">
            <w:pPr>
              <w:jc w:val="center"/>
              <w:rPr>
                <w:color w:val="000000"/>
                <w:sz w:val="16"/>
                <w:szCs w:val="16"/>
              </w:rPr>
            </w:pPr>
            <w:r>
              <w:rPr>
                <w:color w:val="000000"/>
                <w:sz w:val="16"/>
                <w:szCs w:val="16"/>
              </w:rPr>
              <w:t>871,10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723EDF0" w14:textId="77777777" w:rsidR="00BF5FA5" w:rsidRDefault="0028629B">
            <w:pPr>
              <w:jc w:val="center"/>
              <w:rPr>
                <w:color w:val="000000"/>
                <w:sz w:val="16"/>
                <w:szCs w:val="16"/>
              </w:rPr>
            </w:pPr>
            <w:r>
              <w:rPr>
                <w:color w:val="000000"/>
                <w:sz w:val="16"/>
                <w:szCs w:val="16"/>
              </w:rPr>
              <w:t>688,40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86BEAC7" w14:textId="77777777" w:rsidR="00BF5FA5" w:rsidRDefault="0028629B">
            <w:pPr>
              <w:jc w:val="center"/>
              <w:rPr>
                <w:color w:val="000000"/>
                <w:sz w:val="16"/>
                <w:szCs w:val="16"/>
              </w:rPr>
            </w:pPr>
            <w:r>
              <w:rPr>
                <w:color w:val="000000"/>
                <w:sz w:val="16"/>
                <w:szCs w:val="16"/>
              </w:rPr>
              <w:t>1559,50</w:t>
            </w:r>
          </w:p>
        </w:tc>
      </w:tr>
      <w:tr w:rsidR="00BF5FA5" w14:paraId="0FCF2005" w14:textId="77777777">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6B4F9A46" w14:textId="77777777" w:rsidR="00BF5FA5" w:rsidRDefault="0028629B">
            <w:pPr>
              <w:jc w:val="center"/>
              <w:rPr>
                <w:color w:val="000000"/>
                <w:sz w:val="16"/>
                <w:szCs w:val="16"/>
              </w:rPr>
            </w:pPr>
            <w:r>
              <w:rPr>
                <w:color w:val="000000"/>
                <w:sz w:val="16"/>
                <w:szCs w:val="16"/>
              </w:rPr>
              <w:t>13</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7DE67D6" w14:textId="77777777" w:rsidR="00BF5FA5" w:rsidRDefault="0028629B">
            <w:pPr>
              <w:rPr>
                <w:color w:val="000000"/>
                <w:sz w:val="16"/>
                <w:szCs w:val="16"/>
              </w:rPr>
            </w:pPr>
            <w:r>
              <w:rPr>
                <w:color w:val="000000"/>
                <w:sz w:val="16"/>
                <w:szCs w:val="16"/>
              </w:rPr>
              <w:t>ул. Воровского (от ул. Красная Звезда до транспортного кольца Федеральной трассы М-51)</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A42790C" w14:textId="77777777" w:rsidR="00BF5FA5" w:rsidRDefault="0028629B">
            <w:pPr>
              <w:jc w:val="center"/>
              <w:rPr>
                <w:color w:val="000000"/>
                <w:sz w:val="16"/>
                <w:szCs w:val="16"/>
              </w:rPr>
            </w:pPr>
            <w:r>
              <w:rPr>
                <w:color w:val="000000"/>
                <w:sz w:val="16"/>
                <w:szCs w:val="16"/>
              </w:rPr>
              <w:t>245,20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32AA850"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687CE91"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30C71C9" w14:textId="77777777" w:rsidR="00BF5FA5" w:rsidRDefault="0028629B">
            <w:pPr>
              <w:jc w:val="center"/>
              <w:rPr>
                <w:color w:val="000000"/>
                <w:sz w:val="16"/>
                <w:szCs w:val="16"/>
              </w:rPr>
            </w:pPr>
            <w:r>
              <w:rPr>
                <w:color w:val="000000"/>
                <w:sz w:val="16"/>
                <w:szCs w:val="16"/>
              </w:rPr>
              <w:t>52,93</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F75EF14" w14:textId="77777777" w:rsidR="00BF5FA5" w:rsidRDefault="0028629B">
            <w:pPr>
              <w:jc w:val="center"/>
              <w:rPr>
                <w:color w:val="000000"/>
                <w:sz w:val="16"/>
                <w:szCs w:val="16"/>
              </w:rPr>
            </w:pPr>
            <w:r>
              <w:rPr>
                <w:color w:val="000000"/>
                <w:sz w:val="16"/>
                <w:szCs w:val="16"/>
              </w:rPr>
              <w:t>98,63</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A61C1E8"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358D3FF"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1C9BAFF"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317AEE9" w14:textId="77777777" w:rsidR="00BF5FA5" w:rsidRDefault="0028629B">
            <w:pPr>
              <w:jc w:val="center"/>
              <w:rPr>
                <w:color w:val="000000"/>
                <w:sz w:val="16"/>
                <w:szCs w:val="16"/>
              </w:rPr>
            </w:pPr>
            <w:r>
              <w:rPr>
                <w:color w:val="000000"/>
                <w:sz w:val="16"/>
                <w:szCs w:val="16"/>
              </w:rPr>
              <w:t>9,60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E9E1E86"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305DA83" w14:textId="77777777" w:rsidR="00BF5FA5" w:rsidRDefault="0028629B">
            <w:pPr>
              <w:jc w:val="center"/>
              <w:rPr>
                <w:color w:val="000000"/>
                <w:sz w:val="16"/>
                <w:szCs w:val="16"/>
              </w:rPr>
            </w:pPr>
            <w:r>
              <w:rPr>
                <w:color w:val="000000"/>
                <w:sz w:val="16"/>
                <w:szCs w:val="16"/>
              </w:rPr>
              <w:t>206,00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29CB9B7"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18D916C" w14:textId="77777777" w:rsidR="00BF5FA5" w:rsidRDefault="0028629B">
            <w:pPr>
              <w:jc w:val="center"/>
              <w:rPr>
                <w:color w:val="000000"/>
                <w:sz w:val="16"/>
                <w:szCs w:val="16"/>
              </w:rPr>
            </w:pPr>
            <w:r>
              <w:rPr>
                <w:color w:val="000000"/>
                <w:sz w:val="16"/>
                <w:szCs w:val="16"/>
              </w:rPr>
              <w:t>396,76</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F10C450" w14:textId="77777777" w:rsidR="00BF5FA5" w:rsidRDefault="0028629B">
            <w:pPr>
              <w:jc w:val="center"/>
              <w:rPr>
                <w:color w:val="000000"/>
                <w:sz w:val="16"/>
                <w:szCs w:val="16"/>
              </w:rPr>
            </w:pPr>
            <w:r>
              <w:rPr>
                <w:color w:val="000000"/>
                <w:sz w:val="16"/>
                <w:szCs w:val="16"/>
              </w:rPr>
              <w:t>215,60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147F001" w14:textId="77777777" w:rsidR="00BF5FA5" w:rsidRDefault="0028629B">
            <w:pPr>
              <w:jc w:val="center"/>
              <w:rPr>
                <w:color w:val="000000"/>
                <w:sz w:val="16"/>
                <w:szCs w:val="16"/>
              </w:rPr>
            </w:pPr>
            <w:r>
              <w:rPr>
                <w:color w:val="000000"/>
                <w:sz w:val="16"/>
                <w:szCs w:val="16"/>
              </w:rPr>
              <w:t>612,36</w:t>
            </w:r>
          </w:p>
        </w:tc>
      </w:tr>
      <w:tr w:rsidR="00BF5FA5" w14:paraId="11A7D654" w14:textId="77777777">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180C2880" w14:textId="77777777" w:rsidR="00BF5FA5" w:rsidRDefault="0028629B">
            <w:pPr>
              <w:jc w:val="center"/>
              <w:rPr>
                <w:color w:val="000000"/>
                <w:sz w:val="16"/>
                <w:szCs w:val="16"/>
              </w:rPr>
            </w:pPr>
            <w:r>
              <w:rPr>
                <w:color w:val="000000"/>
                <w:sz w:val="16"/>
                <w:szCs w:val="16"/>
              </w:rPr>
              <w:t>14</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57A7152" w14:textId="77777777" w:rsidR="00BF5FA5" w:rsidRDefault="0028629B">
            <w:pPr>
              <w:rPr>
                <w:color w:val="000000"/>
                <w:sz w:val="16"/>
                <w:szCs w:val="16"/>
              </w:rPr>
            </w:pPr>
            <w:r>
              <w:rPr>
                <w:color w:val="000000"/>
                <w:sz w:val="16"/>
                <w:szCs w:val="16"/>
              </w:rPr>
              <w:t>ул. Певцова (от съезда с моста им. 60 лет Победы до Банковского переулка)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55A20D1" w14:textId="77777777" w:rsidR="00BF5FA5" w:rsidRDefault="0028629B">
            <w:pPr>
              <w:jc w:val="center"/>
              <w:rPr>
                <w:color w:val="000000"/>
                <w:sz w:val="16"/>
                <w:szCs w:val="16"/>
              </w:rPr>
            </w:pPr>
            <w:r>
              <w:rPr>
                <w:color w:val="000000"/>
                <w:sz w:val="16"/>
                <w:szCs w:val="16"/>
              </w:rPr>
              <w:t>0,00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DA9DD73"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8A1515C"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FBADBF6" w14:textId="77777777" w:rsidR="00BF5FA5" w:rsidRDefault="0028629B">
            <w:pPr>
              <w:jc w:val="center"/>
              <w:rPr>
                <w:color w:val="000000"/>
                <w:sz w:val="16"/>
                <w:szCs w:val="16"/>
              </w:rPr>
            </w:pPr>
            <w:r>
              <w:rPr>
                <w:color w:val="000000"/>
                <w:sz w:val="16"/>
                <w:szCs w:val="16"/>
              </w:rPr>
              <w:t>0,00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E954648"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FB610CC"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6AF3760"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AEC52D7"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732CA6A"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28C02DA"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0561D78" w14:textId="77777777" w:rsidR="00BF5FA5" w:rsidRDefault="0028629B">
            <w:pPr>
              <w:jc w:val="center"/>
              <w:rPr>
                <w:color w:val="000000"/>
                <w:sz w:val="16"/>
                <w:szCs w:val="16"/>
              </w:rPr>
            </w:pPr>
            <w:r>
              <w:rPr>
                <w:color w:val="000000"/>
                <w:sz w:val="16"/>
                <w:szCs w:val="16"/>
              </w:rPr>
              <w:t>28,80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2B547E2"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F9360ED" w14:textId="77777777" w:rsidR="00BF5FA5" w:rsidRDefault="0028629B">
            <w:pPr>
              <w:jc w:val="center"/>
              <w:rPr>
                <w:color w:val="000000"/>
                <w:sz w:val="16"/>
                <w:szCs w:val="16"/>
              </w:rPr>
            </w:pPr>
            <w:r>
              <w:rPr>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3FA23EF" w14:textId="77777777" w:rsidR="00BF5FA5" w:rsidRDefault="0028629B">
            <w:pPr>
              <w:jc w:val="center"/>
              <w:rPr>
                <w:color w:val="000000"/>
                <w:sz w:val="16"/>
                <w:szCs w:val="16"/>
              </w:rPr>
            </w:pPr>
            <w:r>
              <w:rPr>
                <w:color w:val="000000"/>
                <w:sz w:val="16"/>
                <w:szCs w:val="16"/>
              </w:rPr>
              <w:t>28,80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E417EBC" w14:textId="77777777" w:rsidR="00BF5FA5" w:rsidRDefault="0028629B">
            <w:pPr>
              <w:jc w:val="center"/>
              <w:rPr>
                <w:color w:val="000000"/>
                <w:sz w:val="16"/>
                <w:szCs w:val="16"/>
              </w:rPr>
            </w:pPr>
            <w:r>
              <w:rPr>
                <w:color w:val="000000"/>
                <w:sz w:val="16"/>
                <w:szCs w:val="16"/>
              </w:rPr>
              <w:t>28,80</w:t>
            </w:r>
          </w:p>
        </w:tc>
      </w:tr>
      <w:tr w:rsidR="00BF5FA5" w14:paraId="21880B8C" w14:textId="77777777">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6ED61ACC" w14:textId="77777777" w:rsidR="00BF5FA5" w:rsidRDefault="0028629B">
            <w:pPr>
              <w:jc w:val="center"/>
              <w:rPr>
                <w:color w:val="000000"/>
                <w:sz w:val="16"/>
                <w:szCs w:val="16"/>
              </w:rPr>
            </w:pPr>
            <w:r>
              <w:rPr>
                <w:color w:val="000000"/>
                <w:sz w:val="16"/>
                <w:szCs w:val="16"/>
              </w:rPr>
              <w:t>15</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6CEEC7D" w14:textId="77777777" w:rsidR="00BF5FA5" w:rsidRDefault="0028629B">
            <w:pPr>
              <w:rPr>
                <w:color w:val="000000"/>
                <w:sz w:val="16"/>
                <w:szCs w:val="16"/>
              </w:rPr>
            </w:pPr>
            <w:r>
              <w:rPr>
                <w:color w:val="000000"/>
                <w:sz w:val="16"/>
                <w:szCs w:val="16"/>
              </w:rPr>
              <w:t>ул. Омская (от ул. Маршала Жукова до ул. 3-й Разъезд)</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B532BEF" w14:textId="77777777" w:rsidR="00BF5FA5" w:rsidRDefault="0028629B">
            <w:pPr>
              <w:jc w:val="center"/>
              <w:rPr>
                <w:color w:val="000000"/>
                <w:sz w:val="16"/>
                <w:szCs w:val="16"/>
              </w:rPr>
            </w:pPr>
            <w:r>
              <w:rPr>
                <w:color w:val="000000"/>
                <w:sz w:val="16"/>
                <w:szCs w:val="16"/>
              </w:rPr>
              <w:t>169,90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0C95653"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7019A92" w14:textId="77777777" w:rsidR="00BF5FA5" w:rsidRDefault="0028629B">
            <w:pPr>
              <w:jc w:val="center"/>
              <w:rPr>
                <w:color w:val="000000"/>
                <w:sz w:val="16"/>
                <w:szCs w:val="16"/>
              </w:rPr>
            </w:pPr>
            <w:r>
              <w:rPr>
                <w:color w:val="000000"/>
                <w:sz w:val="16"/>
                <w:szCs w:val="16"/>
              </w:rPr>
              <w:t>654,20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393CCF3" w14:textId="77777777" w:rsidR="00BF5FA5" w:rsidRDefault="0028629B">
            <w:pPr>
              <w:jc w:val="center"/>
              <w:rPr>
                <w:color w:val="000000"/>
                <w:sz w:val="16"/>
                <w:szCs w:val="16"/>
              </w:rPr>
            </w:pPr>
            <w:r>
              <w:rPr>
                <w:color w:val="000000"/>
                <w:sz w:val="16"/>
                <w:szCs w:val="16"/>
              </w:rPr>
              <w:t>89,73</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82A4E23" w14:textId="77777777" w:rsidR="00BF5FA5" w:rsidRDefault="0028629B">
            <w:pPr>
              <w:jc w:val="center"/>
              <w:rPr>
                <w:color w:val="000000"/>
                <w:sz w:val="16"/>
                <w:szCs w:val="16"/>
              </w:rPr>
            </w:pPr>
            <w:r>
              <w:rPr>
                <w:color w:val="000000"/>
                <w:sz w:val="16"/>
                <w:szCs w:val="16"/>
              </w:rPr>
              <w:t>185,78</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A044F9B" w14:textId="77777777" w:rsidR="00BF5FA5" w:rsidRDefault="0028629B">
            <w:pPr>
              <w:jc w:val="center"/>
              <w:rPr>
                <w:color w:val="000000"/>
                <w:sz w:val="16"/>
                <w:szCs w:val="16"/>
              </w:rPr>
            </w:pPr>
            <w:r>
              <w:rPr>
                <w:color w:val="000000"/>
                <w:sz w:val="16"/>
                <w:szCs w:val="16"/>
              </w:rPr>
              <w:t>19,55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26EE4AC"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3475B99" w14:textId="77777777" w:rsidR="00BF5FA5" w:rsidRDefault="0028629B">
            <w:pPr>
              <w:jc w:val="center"/>
              <w:rPr>
                <w:color w:val="000000"/>
                <w:sz w:val="16"/>
                <w:szCs w:val="16"/>
              </w:rPr>
            </w:pPr>
            <w:r>
              <w:rPr>
                <w:color w:val="000000"/>
                <w:sz w:val="16"/>
                <w:szCs w:val="16"/>
              </w:rPr>
              <w:t>53,38</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391D081" w14:textId="77777777" w:rsidR="00BF5FA5" w:rsidRDefault="0028629B">
            <w:pPr>
              <w:jc w:val="center"/>
              <w:rPr>
                <w:color w:val="000000"/>
                <w:sz w:val="16"/>
                <w:szCs w:val="16"/>
              </w:rPr>
            </w:pPr>
            <w:r>
              <w:rPr>
                <w:color w:val="000000"/>
                <w:sz w:val="16"/>
                <w:szCs w:val="16"/>
              </w:rPr>
              <w:t>49,20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BF8A920"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D7CF64E" w14:textId="77777777" w:rsidR="00BF5FA5" w:rsidRDefault="0028629B">
            <w:pPr>
              <w:jc w:val="center"/>
              <w:rPr>
                <w:color w:val="000000"/>
                <w:sz w:val="16"/>
                <w:szCs w:val="16"/>
              </w:rPr>
            </w:pPr>
            <w:r>
              <w:rPr>
                <w:color w:val="000000"/>
                <w:sz w:val="16"/>
                <w:szCs w:val="16"/>
              </w:rPr>
              <w:t>446,40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E020BB1"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F875ACB" w14:textId="77777777" w:rsidR="00BF5FA5" w:rsidRDefault="0028629B">
            <w:pPr>
              <w:jc w:val="center"/>
              <w:rPr>
                <w:color w:val="000000"/>
                <w:sz w:val="16"/>
                <w:szCs w:val="16"/>
              </w:rPr>
            </w:pPr>
            <w:r>
              <w:rPr>
                <w:color w:val="000000"/>
                <w:sz w:val="16"/>
                <w:szCs w:val="16"/>
              </w:rPr>
              <w:t>1172,54</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6B30140" w14:textId="77777777" w:rsidR="00BF5FA5" w:rsidRDefault="0028629B">
            <w:pPr>
              <w:jc w:val="center"/>
              <w:rPr>
                <w:color w:val="000000"/>
                <w:sz w:val="16"/>
                <w:szCs w:val="16"/>
              </w:rPr>
            </w:pPr>
            <w:r>
              <w:rPr>
                <w:color w:val="000000"/>
                <w:sz w:val="16"/>
                <w:szCs w:val="16"/>
              </w:rPr>
              <w:t>495,60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C43D67C" w14:textId="77777777" w:rsidR="00BF5FA5" w:rsidRDefault="0028629B">
            <w:pPr>
              <w:jc w:val="center"/>
              <w:rPr>
                <w:color w:val="000000"/>
                <w:sz w:val="16"/>
                <w:szCs w:val="16"/>
              </w:rPr>
            </w:pPr>
            <w:r>
              <w:rPr>
                <w:color w:val="000000"/>
                <w:sz w:val="16"/>
                <w:szCs w:val="16"/>
              </w:rPr>
              <w:t>1668,14</w:t>
            </w:r>
          </w:p>
        </w:tc>
      </w:tr>
      <w:tr w:rsidR="00BF5FA5" w14:paraId="38B48F71" w14:textId="77777777">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7B2FABAF" w14:textId="77777777" w:rsidR="00BF5FA5" w:rsidRDefault="0028629B">
            <w:pPr>
              <w:jc w:val="center"/>
              <w:rPr>
                <w:color w:val="000000"/>
                <w:sz w:val="16"/>
                <w:szCs w:val="16"/>
              </w:rPr>
            </w:pPr>
            <w:r>
              <w:rPr>
                <w:color w:val="000000"/>
                <w:sz w:val="16"/>
                <w:szCs w:val="16"/>
              </w:rPr>
              <w:t>16</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EDA50C2" w14:textId="77777777" w:rsidR="00BF5FA5" w:rsidRDefault="0028629B">
            <w:pPr>
              <w:rPr>
                <w:color w:val="000000"/>
                <w:sz w:val="16"/>
                <w:szCs w:val="16"/>
              </w:rPr>
            </w:pPr>
            <w:r>
              <w:rPr>
                <w:color w:val="000000"/>
                <w:sz w:val="16"/>
                <w:szCs w:val="16"/>
              </w:rPr>
              <w:t>ул. 4-я Челюскинцев (от ул. Железнодорожная до ул. 21-я Амурская)</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85909CD" w14:textId="77777777" w:rsidR="00BF5FA5" w:rsidRDefault="0028629B">
            <w:pPr>
              <w:jc w:val="center"/>
              <w:rPr>
                <w:color w:val="000000"/>
                <w:sz w:val="16"/>
                <w:szCs w:val="16"/>
              </w:rPr>
            </w:pPr>
            <w:r>
              <w:rPr>
                <w:color w:val="000000"/>
                <w:sz w:val="16"/>
                <w:szCs w:val="16"/>
              </w:rPr>
              <w:t>120,10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AD9E9E6"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4EEC9AA" w14:textId="77777777" w:rsidR="00BF5FA5" w:rsidRDefault="0028629B">
            <w:pPr>
              <w:jc w:val="center"/>
              <w:rPr>
                <w:color w:val="000000"/>
                <w:sz w:val="16"/>
                <w:szCs w:val="16"/>
              </w:rPr>
            </w:pPr>
            <w:r>
              <w:rPr>
                <w:color w:val="000000"/>
                <w:sz w:val="16"/>
                <w:szCs w:val="16"/>
              </w:rPr>
              <w:t>43,00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7BB3F92" w14:textId="77777777" w:rsidR="00BF5FA5" w:rsidRDefault="0028629B">
            <w:pPr>
              <w:jc w:val="center"/>
              <w:rPr>
                <w:color w:val="000000"/>
                <w:sz w:val="16"/>
                <w:szCs w:val="16"/>
              </w:rPr>
            </w:pPr>
            <w:r>
              <w:rPr>
                <w:color w:val="000000"/>
                <w:sz w:val="16"/>
                <w:szCs w:val="16"/>
              </w:rPr>
              <w:t>13,10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582A272" w14:textId="77777777" w:rsidR="00BF5FA5" w:rsidRDefault="0028629B">
            <w:pPr>
              <w:jc w:val="center"/>
              <w:rPr>
                <w:color w:val="000000"/>
                <w:sz w:val="16"/>
                <w:szCs w:val="16"/>
              </w:rPr>
            </w:pPr>
            <w:r>
              <w:rPr>
                <w:color w:val="000000"/>
                <w:sz w:val="16"/>
                <w:szCs w:val="16"/>
              </w:rPr>
              <w:t>84,45</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F9EEA86" w14:textId="77777777" w:rsidR="00BF5FA5" w:rsidRDefault="0028629B">
            <w:pPr>
              <w:jc w:val="center"/>
              <w:rPr>
                <w:color w:val="000000"/>
                <w:sz w:val="16"/>
                <w:szCs w:val="16"/>
              </w:rPr>
            </w:pPr>
            <w:r>
              <w:rPr>
                <w:color w:val="000000"/>
                <w:sz w:val="16"/>
                <w:szCs w:val="16"/>
              </w:rPr>
              <w:t>7,90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E97DAF0"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2B7153C" w14:textId="77777777" w:rsidR="00BF5FA5" w:rsidRDefault="0028629B">
            <w:pPr>
              <w:jc w:val="center"/>
              <w:rPr>
                <w:color w:val="000000"/>
                <w:sz w:val="16"/>
                <w:szCs w:val="16"/>
              </w:rPr>
            </w:pPr>
            <w:r>
              <w:rPr>
                <w:color w:val="000000"/>
                <w:sz w:val="16"/>
                <w:szCs w:val="16"/>
              </w:rPr>
              <w:t>24,50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4B675F0" w14:textId="77777777" w:rsidR="00BF5FA5" w:rsidRDefault="0028629B">
            <w:pPr>
              <w:jc w:val="center"/>
              <w:rPr>
                <w:color w:val="000000"/>
                <w:sz w:val="16"/>
                <w:szCs w:val="16"/>
              </w:rPr>
            </w:pPr>
            <w:r>
              <w:rPr>
                <w:color w:val="000000"/>
                <w:sz w:val="16"/>
                <w:szCs w:val="16"/>
              </w:rPr>
              <w:t>20,40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6D75B8B"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EDFB7CA" w14:textId="77777777" w:rsidR="00BF5FA5" w:rsidRDefault="0028629B">
            <w:pPr>
              <w:jc w:val="center"/>
              <w:rPr>
                <w:color w:val="000000"/>
                <w:sz w:val="16"/>
                <w:szCs w:val="16"/>
              </w:rPr>
            </w:pPr>
            <w:r>
              <w:rPr>
                <w:color w:val="000000"/>
                <w:sz w:val="16"/>
                <w:szCs w:val="16"/>
              </w:rPr>
              <w:t>188,80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79AA77B"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318177E" w14:textId="77777777" w:rsidR="00BF5FA5" w:rsidRDefault="0028629B">
            <w:pPr>
              <w:jc w:val="center"/>
              <w:rPr>
                <w:color w:val="000000"/>
                <w:sz w:val="16"/>
                <w:szCs w:val="16"/>
              </w:rPr>
            </w:pPr>
            <w:r>
              <w:rPr>
                <w:color w:val="000000"/>
                <w:sz w:val="16"/>
                <w:szCs w:val="16"/>
              </w:rPr>
              <w:t>293,05</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E49EF59" w14:textId="77777777" w:rsidR="00BF5FA5" w:rsidRDefault="0028629B">
            <w:pPr>
              <w:jc w:val="center"/>
              <w:rPr>
                <w:color w:val="000000"/>
                <w:sz w:val="16"/>
                <w:szCs w:val="16"/>
              </w:rPr>
            </w:pPr>
            <w:r>
              <w:rPr>
                <w:color w:val="000000"/>
                <w:sz w:val="16"/>
                <w:szCs w:val="16"/>
              </w:rPr>
              <w:t>209,20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5701A7B" w14:textId="77777777" w:rsidR="00BF5FA5" w:rsidRDefault="0028629B">
            <w:pPr>
              <w:jc w:val="center"/>
              <w:rPr>
                <w:color w:val="000000"/>
                <w:sz w:val="16"/>
                <w:szCs w:val="16"/>
              </w:rPr>
            </w:pPr>
            <w:r>
              <w:rPr>
                <w:color w:val="000000"/>
                <w:sz w:val="16"/>
                <w:szCs w:val="16"/>
              </w:rPr>
              <w:t>502,25</w:t>
            </w:r>
          </w:p>
        </w:tc>
      </w:tr>
      <w:tr w:rsidR="00BF5FA5" w14:paraId="4AC2C2A4" w14:textId="77777777">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01EFA2B8" w14:textId="77777777" w:rsidR="00BF5FA5" w:rsidRDefault="0028629B">
            <w:pPr>
              <w:jc w:val="center"/>
              <w:rPr>
                <w:color w:val="000000"/>
                <w:sz w:val="16"/>
                <w:szCs w:val="16"/>
              </w:rPr>
            </w:pPr>
            <w:r>
              <w:rPr>
                <w:color w:val="000000"/>
                <w:sz w:val="16"/>
                <w:szCs w:val="16"/>
              </w:rPr>
              <w:t>17</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14216F4" w14:textId="77777777" w:rsidR="00BF5FA5" w:rsidRDefault="0028629B">
            <w:pPr>
              <w:rPr>
                <w:color w:val="000000"/>
                <w:sz w:val="16"/>
                <w:szCs w:val="16"/>
              </w:rPr>
            </w:pPr>
            <w:r>
              <w:rPr>
                <w:color w:val="000000"/>
                <w:sz w:val="16"/>
                <w:szCs w:val="16"/>
              </w:rPr>
              <w:t>ул. 33-я Северная (от ул. Герцена до ул. 21-я Амурская)</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F776BA1" w14:textId="77777777" w:rsidR="00BF5FA5" w:rsidRDefault="0028629B">
            <w:pPr>
              <w:jc w:val="center"/>
              <w:rPr>
                <w:color w:val="000000"/>
                <w:sz w:val="16"/>
                <w:szCs w:val="16"/>
              </w:rPr>
            </w:pPr>
            <w:r>
              <w:rPr>
                <w:color w:val="000000"/>
                <w:sz w:val="16"/>
                <w:szCs w:val="16"/>
              </w:rPr>
              <w:t>42,50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368D9ED"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87D3C27" w14:textId="77777777" w:rsidR="00BF5FA5" w:rsidRDefault="0028629B">
            <w:pPr>
              <w:jc w:val="center"/>
              <w:rPr>
                <w:color w:val="000000"/>
                <w:sz w:val="16"/>
                <w:szCs w:val="16"/>
              </w:rPr>
            </w:pPr>
            <w:r>
              <w:rPr>
                <w:color w:val="000000"/>
                <w:sz w:val="16"/>
                <w:szCs w:val="16"/>
              </w:rPr>
              <w:t>9,00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77982F5" w14:textId="77777777" w:rsidR="00BF5FA5" w:rsidRDefault="0028629B">
            <w:pPr>
              <w:jc w:val="center"/>
              <w:rPr>
                <w:color w:val="000000"/>
                <w:sz w:val="16"/>
                <w:szCs w:val="16"/>
              </w:rPr>
            </w:pPr>
            <w:r>
              <w:rPr>
                <w:color w:val="000000"/>
                <w:sz w:val="16"/>
                <w:szCs w:val="16"/>
              </w:rPr>
              <w:t>29,63</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BA19BDD" w14:textId="77777777" w:rsidR="00BF5FA5" w:rsidRDefault="0028629B">
            <w:pPr>
              <w:jc w:val="center"/>
              <w:rPr>
                <w:color w:val="000000"/>
                <w:sz w:val="16"/>
                <w:szCs w:val="16"/>
              </w:rPr>
            </w:pPr>
            <w:r>
              <w:rPr>
                <w:color w:val="000000"/>
                <w:sz w:val="16"/>
                <w:szCs w:val="16"/>
              </w:rPr>
              <w:t>48,00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1E5433A"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350EF06"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2EE82AF" w14:textId="77777777" w:rsidR="00BF5FA5" w:rsidRDefault="0028629B">
            <w:pPr>
              <w:jc w:val="center"/>
              <w:rPr>
                <w:color w:val="000000"/>
                <w:sz w:val="16"/>
                <w:szCs w:val="16"/>
              </w:rPr>
            </w:pPr>
            <w:r>
              <w:rPr>
                <w:color w:val="000000"/>
                <w:sz w:val="16"/>
                <w:szCs w:val="16"/>
              </w:rPr>
              <w:t>22,23</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31854AE" w14:textId="77777777" w:rsidR="00BF5FA5" w:rsidRDefault="0028629B">
            <w:pPr>
              <w:jc w:val="center"/>
              <w:rPr>
                <w:color w:val="000000"/>
                <w:sz w:val="16"/>
                <w:szCs w:val="16"/>
              </w:rPr>
            </w:pPr>
            <w:r>
              <w:rPr>
                <w:color w:val="000000"/>
                <w:sz w:val="16"/>
                <w:szCs w:val="16"/>
              </w:rPr>
              <w:t>7,00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77580A2"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1D4B67F" w14:textId="77777777" w:rsidR="00BF5FA5" w:rsidRDefault="0028629B">
            <w:pPr>
              <w:jc w:val="center"/>
              <w:rPr>
                <w:color w:val="000000"/>
                <w:sz w:val="16"/>
                <w:szCs w:val="16"/>
              </w:rPr>
            </w:pPr>
            <w:r>
              <w:rPr>
                <w:color w:val="000000"/>
                <w:sz w:val="16"/>
                <w:szCs w:val="16"/>
              </w:rPr>
              <w:t>124,80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869F256"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382C308" w14:textId="77777777" w:rsidR="00BF5FA5" w:rsidRDefault="0028629B">
            <w:pPr>
              <w:jc w:val="center"/>
              <w:rPr>
                <w:color w:val="000000"/>
                <w:sz w:val="16"/>
                <w:szCs w:val="16"/>
              </w:rPr>
            </w:pPr>
            <w:r>
              <w:rPr>
                <w:color w:val="000000"/>
                <w:sz w:val="16"/>
                <w:szCs w:val="16"/>
              </w:rPr>
              <w:t>151,36</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A80D211" w14:textId="77777777" w:rsidR="00BF5FA5" w:rsidRDefault="0028629B">
            <w:pPr>
              <w:jc w:val="center"/>
              <w:rPr>
                <w:color w:val="000000"/>
                <w:sz w:val="16"/>
                <w:szCs w:val="16"/>
              </w:rPr>
            </w:pPr>
            <w:r>
              <w:rPr>
                <w:color w:val="000000"/>
                <w:sz w:val="16"/>
                <w:szCs w:val="16"/>
              </w:rPr>
              <w:t>131,80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B078694" w14:textId="77777777" w:rsidR="00BF5FA5" w:rsidRDefault="0028629B">
            <w:pPr>
              <w:jc w:val="center"/>
              <w:rPr>
                <w:color w:val="000000"/>
                <w:sz w:val="16"/>
                <w:szCs w:val="16"/>
              </w:rPr>
            </w:pPr>
            <w:r>
              <w:rPr>
                <w:color w:val="000000"/>
                <w:sz w:val="16"/>
                <w:szCs w:val="16"/>
              </w:rPr>
              <w:t>283,16</w:t>
            </w:r>
          </w:p>
        </w:tc>
      </w:tr>
      <w:tr w:rsidR="00BF5FA5" w14:paraId="7FC5D705" w14:textId="77777777">
        <w:trPr>
          <w:trHeight w:val="33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2CB1F67B" w14:textId="77777777" w:rsidR="00BF5FA5" w:rsidRDefault="0028629B">
            <w:pPr>
              <w:jc w:val="center"/>
              <w:rPr>
                <w:color w:val="000000"/>
                <w:sz w:val="16"/>
                <w:szCs w:val="16"/>
              </w:rPr>
            </w:pPr>
            <w:r>
              <w:rPr>
                <w:color w:val="000000"/>
                <w:sz w:val="16"/>
                <w:szCs w:val="16"/>
              </w:rPr>
              <w:t>18</w:t>
            </w:r>
          </w:p>
        </w:tc>
        <w:tc>
          <w:tcPr>
            <w:tcW w:w="2612" w:type="dxa"/>
            <w:tcBorders>
              <w:top w:val="single" w:sz="4" w:space="0" w:color="auto"/>
              <w:left w:val="nil"/>
              <w:bottom w:val="single" w:sz="4" w:space="0" w:color="auto"/>
              <w:right w:val="single" w:sz="4" w:space="0" w:color="auto"/>
            </w:tcBorders>
            <w:shd w:val="clear" w:color="000000" w:fill="FFFFFF"/>
            <w:tcMar>
              <w:top w:w="13" w:type="dxa"/>
              <w:left w:w="13" w:type="dxa"/>
              <w:bottom w:w="0" w:type="dxa"/>
              <w:right w:w="13" w:type="dxa"/>
            </w:tcMar>
            <w:vAlign w:val="center"/>
            <w:hideMark/>
          </w:tcPr>
          <w:p w14:paraId="42498B8C" w14:textId="77777777" w:rsidR="00BF5FA5" w:rsidRDefault="0028629B">
            <w:pPr>
              <w:rPr>
                <w:sz w:val="16"/>
                <w:szCs w:val="16"/>
              </w:rPr>
            </w:pPr>
            <w:r>
              <w:rPr>
                <w:sz w:val="16"/>
                <w:szCs w:val="16"/>
              </w:rPr>
              <w:t xml:space="preserve">ул. Невского (от ул. 2-я </w:t>
            </w:r>
            <w:proofErr w:type="spellStart"/>
            <w:r>
              <w:rPr>
                <w:sz w:val="16"/>
                <w:szCs w:val="16"/>
              </w:rPr>
              <w:t>Чередовая</w:t>
            </w:r>
            <w:proofErr w:type="spellEnd"/>
            <w:r>
              <w:rPr>
                <w:sz w:val="16"/>
                <w:szCs w:val="16"/>
              </w:rPr>
              <w:t xml:space="preserve"> до ул. </w:t>
            </w:r>
            <w:proofErr w:type="spellStart"/>
            <w:r>
              <w:rPr>
                <w:sz w:val="16"/>
                <w:szCs w:val="16"/>
              </w:rPr>
              <w:t>Блусевич</w:t>
            </w:r>
            <w:proofErr w:type="spellEnd"/>
            <w:r>
              <w:rPr>
                <w:sz w:val="16"/>
                <w:szCs w:val="16"/>
              </w:rPr>
              <w:t>)</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A7B62E9" w14:textId="77777777" w:rsidR="00BF5FA5" w:rsidRDefault="0028629B">
            <w:pPr>
              <w:jc w:val="center"/>
              <w:rPr>
                <w:color w:val="000000"/>
                <w:sz w:val="16"/>
                <w:szCs w:val="16"/>
              </w:rPr>
            </w:pPr>
            <w:r>
              <w:rPr>
                <w:color w:val="000000"/>
                <w:sz w:val="16"/>
                <w:szCs w:val="16"/>
              </w:rPr>
              <w:t>13,10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A8E5173"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0D7633A"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2064F42" w14:textId="77777777" w:rsidR="00BF5FA5" w:rsidRDefault="0028629B">
            <w:pPr>
              <w:jc w:val="center"/>
              <w:rPr>
                <w:color w:val="000000"/>
                <w:sz w:val="16"/>
                <w:szCs w:val="16"/>
              </w:rPr>
            </w:pPr>
            <w:r>
              <w:rPr>
                <w:color w:val="000000"/>
                <w:sz w:val="16"/>
                <w:szCs w:val="16"/>
              </w:rPr>
              <w:t>1,08</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71B70BE" w14:textId="77777777" w:rsidR="00BF5FA5" w:rsidRDefault="0028629B">
            <w:pPr>
              <w:jc w:val="center"/>
              <w:rPr>
                <w:color w:val="000000"/>
                <w:sz w:val="16"/>
                <w:szCs w:val="16"/>
              </w:rPr>
            </w:pPr>
            <w:r>
              <w:rPr>
                <w:color w:val="000000"/>
                <w:sz w:val="16"/>
                <w:szCs w:val="16"/>
              </w:rPr>
              <w:t>15,00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2C0F3BA" w14:textId="77777777" w:rsidR="00BF5FA5" w:rsidRDefault="0028629B">
            <w:pPr>
              <w:jc w:val="center"/>
              <w:rPr>
                <w:color w:val="000000"/>
                <w:sz w:val="16"/>
                <w:szCs w:val="16"/>
              </w:rPr>
            </w:pPr>
            <w:r>
              <w:rPr>
                <w:color w:val="000000"/>
                <w:sz w:val="16"/>
                <w:szCs w:val="16"/>
              </w:rPr>
              <w:t>4,80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F530415"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ED0677B" w14:textId="77777777" w:rsidR="00BF5FA5" w:rsidRDefault="0028629B">
            <w:pPr>
              <w:jc w:val="center"/>
              <w:rPr>
                <w:color w:val="000000"/>
                <w:sz w:val="16"/>
                <w:szCs w:val="16"/>
              </w:rPr>
            </w:pPr>
            <w:r>
              <w:rPr>
                <w:color w:val="000000"/>
                <w:sz w:val="16"/>
                <w:szCs w:val="16"/>
              </w:rPr>
              <w:t>23,80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C1EA8F5"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F449F95"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6AB1C81" w14:textId="77777777" w:rsidR="00BF5FA5" w:rsidRDefault="0028629B">
            <w:pPr>
              <w:jc w:val="center"/>
              <w:rPr>
                <w:color w:val="000000"/>
                <w:sz w:val="16"/>
                <w:szCs w:val="16"/>
              </w:rPr>
            </w:pPr>
            <w:r>
              <w:rPr>
                <w:color w:val="000000"/>
                <w:sz w:val="16"/>
                <w:szCs w:val="16"/>
              </w:rPr>
              <w:t>22,40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D7140A0"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CC92A12" w14:textId="77777777" w:rsidR="00BF5FA5" w:rsidRDefault="0028629B">
            <w:pPr>
              <w:jc w:val="center"/>
              <w:rPr>
                <w:color w:val="000000"/>
                <w:sz w:val="16"/>
                <w:szCs w:val="16"/>
              </w:rPr>
            </w:pPr>
            <w:r>
              <w:rPr>
                <w:color w:val="000000"/>
                <w:sz w:val="16"/>
                <w:szCs w:val="16"/>
              </w:rPr>
              <w:t>57,78</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C5FB667" w14:textId="77777777" w:rsidR="00BF5FA5" w:rsidRDefault="0028629B">
            <w:pPr>
              <w:jc w:val="center"/>
              <w:rPr>
                <w:color w:val="000000"/>
                <w:sz w:val="16"/>
                <w:szCs w:val="16"/>
              </w:rPr>
            </w:pPr>
            <w:r>
              <w:rPr>
                <w:color w:val="000000"/>
                <w:sz w:val="16"/>
                <w:szCs w:val="16"/>
              </w:rPr>
              <w:t>22,40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EE55A4B" w14:textId="77777777" w:rsidR="00BF5FA5" w:rsidRDefault="0028629B">
            <w:pPr>
              <w:jc w:val="center"/>
              <w:rPr>
                <w:color w:val="000000"/>
                <w:sz w:val="16"/>
                <w:szCs w:val="16"/>
              </w:rPr>
            </w:pPr>
            <w:r>
              <w:rPr>
                <w:color w:val="000000"/>
                <w:sz w:val="16"/>
                <w:szCs w:val="16"/>
              </w:rPr>
              <w:t>80,18</w:t>
            </w:r>
          </w:p>
        </w:tc>
      </w:tr>
      <w:tr w:rsidR="00BF5FA5" w14:paraId="5482552A" w14:textId="77777777">
        <w:trPr>
          <w:trHeight w:val="33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63D6CA9C" w14:textId="77777777" w:rsidR="00BF5FA5" w:rsidRDefault="0028629B">
            <w:pPr>
              <w:jc w:val="center"/>
              <w:rPr>
                <w:color w:val="000000"/>
                <w:sz w:val="16"/>
                <w:szCs w:val="16"/>
              </w:rPr>
            </w:pPr>
            <w:r>
              <w:rPr>
                <w:color w:val="000000"/>
                <w:sz w:val="16"/>
                <w:szCs w:val="16"/>
              </w:rPr>
              <w:t>19</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2279CD0" w14:textId="77777777" w:rsidR="00BF5FA5" w:rsidRDefault="0028629B">
            <w:pPr>
              <w:rPr>
                <w:color w:val="000000"/>
                <w:sz w:val="16"/>
                <w:szCs w:val="16"/>
              </w:rPr>
            </w:pPr>
            <w:r>
              <w:rPr>
                <w:color w:val="000000"/>
                <w:sz w:val="16"/>
                <w:szCs w:val="16"/>
              </w:rPr>
              <w:t xml:space="preserve">ул. </w:t>
            </w:r>
            <w:proofErr w:type="spellStart"/>
            <w:r>
              <w:rPr>
                <w:color w:val="000000"/>
                <w:sz w:val="16"/>
                <w:szCs w:val="16"/>
              </w:rPr>
              <w:t>Блусевич</w:t>
            </w:r>
            <w:proofErr w:type="spellEnd"/>
            <w:r>
              <w:rPr>
                <w:color w:val="000000"/>
                <w:sz w:val="16"/>
                <w:szCs w:val="16"/>
              </w:rPr>
              <w:t xml:space="preserve"> (от ул. Невского д </w:t>
            </w:r>
            <w:proofErr w:type="spellStart"/>
            <w:r>
              <w:rPr>
                <w:color w:val="000000"/>
                <w:sz w:val="16"/>
                <w:szCs w:val="16"/>
              </w:rPr>
              <w:t>оул</w:t>
            </w:r>
            <w:proofErr w:type="spellEnd"/>
            <w:r>
              <w:rPr>
                <w:color w:val="000000"/>
                <w:sz w:val="16"/>
                <w:szCs w:val="16"/>
              </w:rPr>
              <w:t>. Вокзальная)</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4B79EC0" w14:textId="77777777" w:rsidR="00BF5FA5" w:rsidRDefault="0028629B">
            <w:pPr>
              <w:jc w:val="center"/>
              <w:rPr>
                <w:color w:val="000000"/>
                <w:sz w:val="16"/>
                <w:szCs w:val="16"/>
              </w:rPr>
            </w:pPr>
            <w:r>
              <w:rPr>
                <w:color w:val="000000"/>
                <w:sz w:val="16"/>
                <w:szCs w:val="16"/>
              </w:rPr>
              <w:t>29,20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351CE4C"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463E2F8"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707281F" w14:textId="77777777" w:rsidR="00BF5FA5" w:rsidRDefault="0028629B">
            <w:pPr>
              <w:jc w:val="center"/>
              <w:rPr>
                <w:color w:val="000000"/>
                <w:sz w:val="16"/>
                <w:szCs w:val="16"/>
              </w:rPr>
            </w:pPr>
            <w:r>
              <w:rPr>
                <w:color w:val="000000"/>
                <w:sz w:val="16"/>
                <w:szCs w:val="16"/>
              </w:rPr>
              <w:t>13,15</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89B19E8" w14:textId="77777777" w:rsidR="00BF5FA5" w:rsidRDefault="0028629B">
            <w:pPr>
              <w:jc w:val="center"/>
              <w:rPr>
                <w:color w:val="000000"/>
                <w:sz w:val="16"/>
                <w:szCs w:val="16"/>
              </w:rPr>
            </w:pPr>
            <w:r>
              <w:rPr>
                <w:color w:val="000000"/>
                <w:sz w:val="16"/>
                <w:szCs w:val="16"/>
              </w:rPr>
              <w:t>22,50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13DC1A7" w14:textId="77777777" w:rsidR="00BF5FA5" w:rsidRDefault="0028629B">
            <w:pPr>
              <w:jc w:val="center"/>
              <w:rPr>
                <w:color w:val="000000"/>
                <w:sz w:val="16"/>
                <w:szCs w:val="16"/>
              </w:rPr>
            </w:pPr>
            <w:r>
              <w:rPr>
                <w:color w:val="000000"/>
                <w:sz w:val="16"/>
                <w:szCs w:val="16"/>
              </w:rPr>
              <w:t>13,75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93B24EB"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D0431F3" w14:textId="77777777" w:rsidR="00BF5FA5" w:rsidRDefault="0028629B">
            <w:pPr>
              <w:jc w:val="center"/>
              <w:rPr>
                <w:color w:val="000000"/>
                <w:sz w:val="16"/>
                <w:szCs w:val="16"/>
              </w:rPr>
            </w:pPr>
            <w:r>
              <w:rPr>
                <w:color w:val="000000"/>
                <w:sz w:val="16"/>
                <w:szCs w:val="16"/>
              </w:rPr>
              <w:t>63,35</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4FD044E"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99AF3B0"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8836821" w14:textId="77777777" w:rsidR="00BF5FA5" w:rsidRDefault="0028629B">
            <w:pPr>
              <w:jc w:val="center"/>
              <w:rPr>
                <w:color w:val="000000"/>
                <w:sz w:val="16"/>
                <w:szCs w:val="16"/>
              </w:rPr>
            </w:pPr>
            <w:r>
              <w:rPr>
                <w:color w:val="000000"/>
                <w:sz w:val="16"/>
                <w:szCs w:val="16"/>
              </w:rPr>
              <w:t>33,60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43E6E84"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A227E17" w14:textId="77777777" w:rsidR="00BF5FA5" w:rsidRDefault="0028629B">
            <w:pPr>
              <w:jc w:val="center"/>
              <w:rPr>
                <w:color w:val="000000"/>
                <w:sz w:val="16"/>
                <w:szCs w:val="16"/>
              </w:rPr>
            </w:pPr>
            <w:r>
              <w:rPr>
                <w:color w:val="000000"/>
                <w:sz w:val="16"/>
                <w:szCs w:val="16"/>
              </w:rPr>
              <w:t>141,95</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84C24C6" w14:textId="77777777" w:rsidR="00BF5FA5" w:rsidRDefault="0028629B">
            <w:pPr>
              <w:jc w:val="center"/>
              <w:rPr>
                <w:color w:val="000000"/>
                <w:sz w:val="16"/>
                <w:szCs w:val="16"/>
              </w:rPr>
            </w:pPr>
            <w:r>
              <w:rPr>
                <w:color w:val="000000"/>
                <w:sz w:val="16"/>
                <w:szCs w:val="16"/>
              </w:rPr>
              <w:t>33,60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C2BB9C4" w14:textId="77777777" w:rsidR="00BF5FA5" w:rsidRDefault="0028629B">
            <w:pPr>
              <w:jc w:val="center"/>
              <w:rPr>
                <w:color w:val="000000"/>
                <w:sz w:val="16"/>
                <w:szCs w:val="16"/>
              </w:rPr>
            </w:pPr>
            <w:r>
              <w:rPr>
                <w:color w:val="000000"/>
                <w:sz w:val="16"/>
                <w:szCs w:val="16"/>
              </w:rPr>
              <w:t>175,55</w:t>
            </w:r>
          </w:p>
        </w:tc>
      </w:tr>
      <w:tr w:rsidR="00BF5FA5" w14:paraId="50F031F9" w14:textId="77777777">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270A189B" w14:textId="77777777" w:rsidR="00BF5FA5" w:rsidRDefault="0028629B">
            <w:pPr>
              <w:jc w:val="center"/>
              <w:rPr>
                <w:color w:val="000000"/>
                <w:sz w:val="16"/>
                <w:szCs w:val="16"/>
              </w:rPr>
            </w:pPr>
            <w:r>
              <w:rPr>
                <w:color w:val="000000"/>
                <w:sz w:val="16"/>
                <w:szCs w:val="16"/>
              </w:rPr>
              <w:t>20</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95EBECF" w14:textId="77777777" w:rsidR="00BF5FA5" w:rsidRDefault="0028629B">
            <w:pPr>
              <w:rPr>
                <w:color w:val="000000"/>
                <w:sz w:val="16"/>
                <w:szCs w:val="16"/>
              </w:rPr>
            </w:pPr>
            <w:r>
              <w:rPr>
                <w:color w:val="000000"/>
                <w:sz w:val="16"/>
                <w:szCs w:val="16"/>
              </w:rPr>
              <w:t xml:space="preserve">Сибирский проспект (от ул. </w:t>
            </w:r>
            <w:proofErr w:type="spellStart"/>
            <w:r>
              <w:rPr>
                <w:color w:val="000000"/>
                <w:sz w:val="16"/>
                <w:szCs w:val="16"/>
              </w:rPr>
              <w:t>Новокирпичная</w:t>
            </w:r>
            <w:proofErr w:type="spellEnd"/>
            <w:r>
              <w:rPr>
                <w:color w:val="000000"/>
                <w:sz w:val="16"/>
                <w:szCs w:val="16"/>
              </w:rPr>
              <w:t xml:space="preserve"> до ул. Гашека)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2CAF67F" w14:textId="77777777" w:rsidR="00BF5FA5" w:rsidRDefault="0028629B">
            <w:pPr>
              <w:jc w:val="center"/>
              <w:rPr>
                <w:color w:val="000000"/>
                <w:sz w:val="16"/>
                <w:szCs w:val="16"/>
              </w:rPr>
            </w:pPr>
            <w:r>
              <w:rPr>
                <w:color w:val="000000"/>
                <w:sz w:val="16"/>
                <w:szCs w:val="16"/>
              </w:rPr>
              <w:t>19,20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F5F442C"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4C72441"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6C6840A" w14:textId="77777777" w:rsidR="00BF5FA5" w:rsidRDefault="0028629B">
            <w:pPr>
              <w:jc w:val="center"/>
              <w:rPr>
                <w:color w:val="000000"/>
                <w:sz w:val="16"/>
                <w:szCs w:val="16"/>
              </w:rPr>
            </w:pPr>
            <w:r>
              <w:rPr>
                <w:color w:val="000000"/>
                <w:sz w:val="16"/>
                <w:szCs w:val="16"/>
              </w:rPr>
              <w:t>22,00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8C456D6" w14:textId="77777777" w:rsidR="00BF5FA5" w:rsidRDefault="0028629B">
            <w:pPr>
              <w:jc w:val="center"/>
              <w:rPr>
                <w:color w:val="000000"/>
                <w:sz w:val="16"/>
                <w:szCs w:val="16"/>
              </w:rPr>
            </w:pPr>
            <w:r>
              <w:rPr>
                <w:color w:val="000000"/>
                <w:sz w:val="16"/>
                <w:szCs w:val="16"/>
              </w:rPr>
              <w:t>22,50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F443C77" w14:textId="77777777" w:rsidR="00BF5FA5" w:rsidRDefault="0028629B">
            <w:pPr>
              <w:jc w:val="center"/>
              <w:rPr>
                <w:color w:val="000000"/>
                <w:sz w:val="16"/>
                <w:szCs w:val="16"/>
              </w:rPr>
            </w:pPr>
            <w:r>
              <w:rPr>
                <w:color w:val="000000"/>
                <w:sz w:val="16"/>
                <w:szCs w:val="16"/>
              </w:rPr>
              <w:t>9,45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7D06A4A"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18A502E" w14:textId="77777777" w:rsidR="00BF5FA5" w:rsidRDefault="0028629B">
            <w:pPr>
              <w:jc w:val="center"/>
              <w:rPr>
                <w:color w:val="000000"/>
                <w:sz w:val="16"/>
                <w:szCs w:val="16"/>
              </w:rPr>
            </w:pPr>
            <w:r>
              <w:rPr>
                <w:color w:val="000000"/>
                <w:sz w:val="16"/>
                <w:szCs w:val="16"/>
              </w:rPr>
              <w:t>15,75</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232D080"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2758589" w14:textId="77777777" w:rsidR="00BF5FA5" w:rsidRDefault="0028629B">
            <w:pPr>
              <w:jc w:val="center"/>
              <w:rPr>
                <w:color w:val="000000"/>
                <w:sz w:val="16"/>
                <w:szCs w:val="16"/>
              </w:rPr>
            </w:pPr>
            <w:r>
              <w:rPr>
                <w:color w:val="000000"/>
                <w:sz w:val="16"/>
                <w:szCs w:val="16"/>
              </w:rPr>
              <w:t>0,40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19093BD" w14:textId="77777777" w:rsidR="00BF5FA5" w:rsidRDefault="0028629B">
            <w:pPr>
              <w:jc w:val="center"/>
              <w:rPr>
                <w:color w:val="000000"/>
                <w:sz w:val="16"/>
                <w:szCs w:val="16"/>
              </w:rPr>
            </w:pPr>
            <w:r>
              <w:rPr>
                <w:color w:val="000000"/>
                <w:sz w:val="16"/>
                <w:szCs w:val="16"/>
              </w:rPr>
              <w:t>38,40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28091A0"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95F8A67" w14:textId="77777777" w:rsidR="00BF5FA5" w:rsidRDefault="0028629B">
            <w:pPr>
              <w:jc w:val="center"/>
              <w:rPr>
                <w:color w:val="000000"/>
                <w:sz w:val="16"/>
                <w:szCs w:val="16"/>
              </w:rPr>
            </w:pPr>
            <w:r>
              <w:rPr>
                <w:color w:val="000000"/>
                <w:sz w:val="16"/>
                <w:szCs w:val="16"/>
              </w:rPr>
              <w:t>88,90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14D851B" w14:textId="77777777" w:rsidR="00BF5FA5" w:rsidRDefault="0028629B">
            <w:pPr>
              <w:jc w:val="center"/>
              <w:rPr>
                <w:color w:val="000000"/>
                <w:sz w:val="16"/>
                <w:szCs w:val="16"/>
              </w:rPr>
            </w:pPr>
            <w:r>
              <w:rPr>
                <w:color w:val="000000"/>
                <w:sz w:val="16"/>
                <w:szCs w:val="16"/>
              </w:rPr>
              <w:t>38,80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5F84807" w14:textId="77777777" w:rsidR="00BF5FA5" w:rsidRDefault="0028629B">
            <w:pPr>
              <w:jc w:val="center"/>
              <w:rPr>
                <w:color w:val="000000"/>
                <w:sz w:val="16"/>
                <w:szCs w:val="16"/>
              </w:rPr>
            </w:pPr>
            <w:r>
              <w:rPr>
                <w:color w:val="000000"/>
                <w:sz w:val="16"/>
                <w:szCs w:val="16"/>
              </w:rPr>
              <w:t>127,70</w:t>
            </w:r>
          </w:p>
        </w:tc>
      </w:tr>
      <w:tr w:rsidR="00BF5FA5" w14:paraId="348FB0D6" w14:textId="77777777">
        <w:trPr>
          <w:trHeight w:val="33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29B9F9FF" w14:textId="77777777" w:rsidR="00BF5FA5" w:rsidRDefault="0028629B">
            <w:pPr>
              <w:jc w:val="center"/>
              <w:rPr>
                <w:color w:val="000000"/>
                <w:sz w:val="16"/>
                <w:szCs w:val="16"/>
              </w:rPr>
            </w:pPr>
            <w:r>
              <w:rPr>
                <w:color w:val="000000"/>
                <w:sz w:val="16"/>
                <w:szCs w:val="16"/>
              </w:rPr>
              <w:t>21</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EB86BA0" w14:textId="77777777" w:rsidR="00BF5FA5" w:rsidRDefault="0028629B">
            <w:pPr>
              <w:rPr>
                <w:color w:val="000000"/>
                <w:sz w:val="16"/>
                <w:szCs w:val="16"/>
              </w:rPr>
            </w:pPr>
            <w:r>
              <w:rPr>
                <w:color w:val="000000"/>
                <w:sz w:val="16"/>
                <w:szCs w:val="16"/>
              </w:rPr>
              <w:t>ул. 21-я Амурская, дом 22 (пешеходный переход к СОШ № 29)</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405B79C" w14:textId="77777777" w:rsidR="00BF5FA5" w:rsidRDefault="0028629B">
            <w:pPr>
              <w:jc w:val="center"/>
              <w:rPr>
                <w:color w:val="000000"/>
                <w:sz w:val="16"/>
                <w:szCs w:val="16"/>
              </w:rPr>
            </w:pPr>
            <w:r>
              <w:rPr>
                <w:color w:val="000000"/>
                <w:sz w:val="16"/>
                <w:szCs w:val="16"/>
              </w:rPr>
              <w:t>0,00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A61B762"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1C51108"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02B1F00" w14:textId="77777777" w:rsidR="00BF5FA5" w:rsidRDefault="0028629B">
            <w:pPr>
              <w:jc w:val="center"/>
              <w:rPr>
                <w:color w:val="000000"/>
                <w:sz w:val="16"/>
                <w:szCs w:val="16"/>
              </w:rPr>
            </w:pPr>
            <w:r>
              <w:rPr>
                <w:color w:val="000000"/>
                <w:sz w:val="16"/>
                <w:szCs w:val="16"/>
              </w:rPr>
              <w:t>0,00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150F43B"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9B63BE0"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F23BBF2"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8EDF5E7"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BFF613B"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F41E4C1"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DF1B587" w14:textId="77777777" w:rsidR="00BF5FA5" w:rsidRDefault="0028629B">
            <w:pPr>
              <w:jc w:val="center"/>
              <w:rPr>
                <w:color w:val="000000"/>
                <w:sz w:val="16"/>
                <w:szCs w:val="16"/>
              </w:rPr>
            </w:pPr>
            <w:r>
              <w:rPr>
                <w:color w:val="000000"/>
                <w:sz w:val="16"/>
                <w:szCs w:val="16"/>
              </w:rPr>
              <w:t>11,20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CCDC7CB"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D76A916" w14:textId="77777777" w:rsidR="00BF5FA5" w:rsidRDefault="0028629B">
            <w:pPr>
              <w:jc w:val="center"/>
              <w:rPr>
                <w:color w:val="000000"/>
                <w:sz w:val="16"/>
                <w:szCs w:val="16"/>
              </w:rPr>
            </w:pPr>
            <w:r>
              <w:rPr>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C4191E0" w14:textId="77777777" w:rsidR="00BF5FA5" w:rsidRDefault="0028629B">
            <w:pPr>
              <w:jc w:val="center"/>
              <w:rPr>
                <w:color w:val="000000"/>
                <w:sz w:val="16"/>
                <w:szCs w:val="16"/>
              </w:rPr>
            </w:pPr>
            <w:r>
              <w:rPr>
                <w:color w:val="000000"/>
                <w:sz w:val="16"/>
                <w:szCs w:val="16"/>
              </w:rPr>
              <w:t>11,20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A8612E4" w14:textId="77777777" w:rsidR="00BF5FA5" w:rsidRDefault="0028629B">
            <w:pPr>
              <w:jc w:val="center"/>
              <w:rPr>
                <w:color w:val="000000"/>
                <w:sz w:val="16"/>
                <w:szCs w:val="16"/>
              </w:rPr>
            </w:pPr>
            <w:r>
              <w:rPr>
                <w:color w:val="000000"/>
                <w:sz w:val="16"/>
                <w:szCs w:val="16"/>
              </w:rPr>
              <w:t>11,20</w:t>
            </w:r>
          </w:p>
        </w:tc>
      </w:tr>
      <w:tr w:rsidR="00BF5FA5" w14:paraId="2DF3C5AC" w14:textId="77777777">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077FCCD3" w14:textId="77777777" w:rsidR="00BF5FA5" w:rsidRDefault="0028629B">
            <w:pPr>
              <w:jc w:val="center"/>
              <w:rPr>
                <w:color w:val="000000"/>
                <w:sz w:val="16"/>
                <w:szCs w:val="16"/>
              </w:rPr>
            </w:pPr>
            <w:r>
              <w:rPr>
                <w:color w:val="000000"/>
                <w:sz w:val="16"/>
                <w:szCs w:val="16"/>
              </w:rPr>
              <w:t>22</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CE16E47" w14:textId="77777777" w:rsidR="00BF5FA5" w:rsidRDefault="0028629B">
            <w:pPr>
              <w:rPr>
                <w:color w:val="000000"/>
                <w:sz w:val="16"/>
                <w:szCs w:val="16"/>
              </w:rPr>
            </w:pPr>
            <w:r>
              <w:rPr>
                <w:color w:val="000000"/>
                <w:sz w:val="16"/>
                <w:szCs w:val="16"/>
              </w:rPr>
              <w:t>ул. Волховстроя (от ул. Кемеровская до ул. 2-я Дачная)</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F507966" w14:textId="77777777" w:rsidR="00BF5FA5" w:rsidRDefault="0028629B">
            <w:pPr>
              <w:jc w:val="center"/>
              <w:rPr>
                <w:color w:val="000000"/>
                <w:sz w:val="16"/>
                <w:szCs w:val="16"/>
              </w:rPr>
            </w:pPr>
            <w:r>
              <w:rPr>
                <w:color w:val="000000"/>
                <w:sz w:val="16"/>
                <w:szCs w:val="16"/>
              </w:rPr>
              <w:t>76,50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D4E3591"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C69CABA"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1930D40" w14:textId="77777777" w:rsidR="00BF5FA5" w:rsidRDefault="0028629B">
            <w:pPr>
              <w:jc w:val="center"/>
              <w:rPr>
                <w:color w:val="000000"/>
                <w:sz w:val="16"/>
                <w:szCs w:val="16"/>
              </w:rPr>
            </w:pPr>
            <w:r>
              <w:rPr>
                <w:color w:val="000000"/>
                <w:sz w:val="16"/>
                <w:szCs w:val="16"/>
              </w:rPr>
              <w:t>0,45</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1701542" w14:textId="77777777" w:rsidR="00BF5FA5" w:rsidRDefault="0028629B">
            <w:pPr>
              <w:jc w:val="center"/>
              <w:rPr>
                <w:color w:val="000000"/>
                <w:sz w:val="16"/>
                <w:szCs w:val="16"/>
              </w:rPr>
            </w:pPr>
            <w:r>
              <w:rPr>
                <w:color w:val="000000"/>
                <w:sz w:val="16"/>
                <w:szCs w:val="16"/>
              </w:rPr>
              <w:t>33,30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3EC69FB" w14:textId="77777777" w:rsidR="00BF5FA5" w:rsidRDefault="0028629B">
            <w:pPr>
              <w:jc w:val="center"/>
              <w:rPr>
                <w:color w:val="000000"/>
                <w:sz w:val="16"/>
                <w:szCs w:val="16"/>
              </w:rPr>
            </w:pPr>
            <w:r>
              <w:rPr>
                <w:color w:val="000000"/>
                <w:sz w:val="16"/>
                <w:szCs w:val="16"/>
              </w:rPr>
              <w:t>11,45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FAA9654"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E55EDAE"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18C0BE6" w14:textId="77777777" w:rsidR="00BF5FA5" w:rsidRDefault="0028629B">
            <w:pPr>
              <w:jc w:val="center"/>
              <w:rPr>
                <w:color w:val="000000"/>
                <w:sz w:val="16"/>
                <w:szCs w:val="16"/>
              </w:rPr>
            </w:pPr>
            <w:r>
              <w:rPr>
                <w:color w:val="000000"/>
                <w:sz w:val="16"/>
                <w:szCs w:val="16"/>
              </w:rPr>
              <w:t>8,43</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4B1284E"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B64298E" w14:textId="77777777" w:rsidR="00BF5FA5" w:rsidRDefault="0028629B">
            <w:pPr>
              <w:jc w:val="center"/>
              <w:rPr>
                <w:color w:val="000000"/>
                <w:sz w:val="16"/>
                <w:szCs w:val="16"/>
              </w:rPr>
            </w:pPr>
            <w:r>
              <w:rPr>
                <w:color w:val="000000"/>
                <w:sz w:val="16"/>
                <w:szCs w:val="16"/>
              </w:rPr>
              <w:t>88,00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C9AFD48"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0F3A50C" w14:textId="77777777" w:rsidR="00BF5FA5" w:rsidRDefault="0028629B">
            <w:pPr>
              <w:jc w:val="center"/>
              <w:rPr>
                <w:color w:val="000000"/>
                <w:sz w:val="16"/>
                <w:szCs w:val="16"/>
              </w:rPr>
            </w:pPr>
            <w:r>
              <w:rPr>
                <w:color w:val="000000"/>
                <w:sz w:val="16"/>
                <w:szCs w:val="16"/>
              </w:rPr>
              <w:t>121,70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E0F9ACB" w14:textId="77777777" w:rsidR="00BF5FA5" w:rsidRDefault="0028629B">
            <w:pPr>
              <w:jc w:val="center"/>
              <w:rPr>
                <w:color w:val="000000"/>
                <w:sz w:val="16"/>
                <w:szCs w:val="16"/>
              </w:rPr>
            </w:pPr>
            <w:r>
              <w:rPr>
                <w:color w:val="000000"/>
                <w:sz w:val="16"/>
                <w:szCs w:val="16"/>
              </w:rPr>
              <w:t>96,43</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7B24AFF" w14:textId="77777777" w:rsidR="00BF5FA5" w:rsidRDefault="0028629B">
            <w:pPr>
              <w:jc w:val="center"/>
              <w:rPr>
                <w:color w:val="000000"/>
                <w:sz w:val="16"/>
                <w:szCs w:val="16"/>
              </w:rPr>
            </w:pPr>
            <w:r>
              <w:rPr>
                <w:color w:val="000000"/>
                <w:sz w:val="16"/>
                <w:szCs w:val="16"/>
              </w:rPr>
              <w:t>218,13</w:t>
            </w:r>
          </w:p>
        </w:tc>
      </w:tr>
      <w:tr w:rsidR="00BF5FA5" w14:paraId="208384A4" w14:textId="77777777">
        <w:trPr>
          <w:trHeight w:val="345"/>
        </w:trPr>
        <w:tc>
          <w:tcPr>
            <w:tcW w:w="3132"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7BF31153" w14:textId="77777777" w:rsidR="00BF5FA5" w:rsidRDefault="0028629B">
            <w:pPr>
              <w:rPr>
                <w:b/>
                <w:color w:val="000000"/>
                <w:sz w:val="16"/>
                <w:szCs w:val="16"/>
              </w:rPr>
            </w:pPr>
            <w:r>
              <w:rPr>
                <w:b/>
                <w:color w:val="000000"/>
                <w:sz w:val="16"/>
                <w:szCs w:val="16"/>
              </w:rPr>
              <w:t>Итого:</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6ECA60C" w14:textId="77777777" w:rsidR="00BF5FA5" w:rsidRDefault="0028629B">
            <w:pPr>
              <w:jc w:val="center"/>
              <w:rPr>
                <w:color w:val="000000"/>
                <w:sz w:val="16"/>
                <w:szCs w:val="16"/>
              </w:rPr>
            </w:pPr>
            <w:r>
              <w:rPr>
                <w:color w:val="000000"/>
                <w:sz w:val="16"/>
                <w:szCs w:val="16"/>
              </w:rPr>
              <w:t>1181,05</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FAAEECE"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B982383" w14:textId="77777777" w:rsidR="00BF5FA5" w:rsidRDefault="0028629B">
            <w:pPr>
              <w:jc w:val="center"/>
              <w:rPr>
                <w:color w:val="000000"/>
                <w:sz w:val="16"/>
                <w:szCs w:val="16"/>
              </w:rPr>
            </w:pPr>
            <w:r>
              <w:rPr>
                <w:color w:val="000000"/>
                <w:sz w:val="16"/>
                <w:szCs w:val="16"/>
              </w:rPr>
              <w:t>989,40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69727CA" w14:textId="77777777" w:rsidR="00BF5FA5" w:rsidRDefault="0028629B">
            <w:pPr>
              <w:jc w:val="center"/>
              <w:rPr>
                <w:color w:val="000000"/>
                <w:sz w:val="16"/>
                <w:szCs w:val="16"/>
              </w:rPr>
            </w:pPr>
            <w:r>
              <w:rPr>
                <w:color w:val="000000"/>
                <w:sz w:val="16"/>
                <w:szCs w:val="16"/>
              </w:rPr>
              <w:t>270,87</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FDE4A00" w14:textId="77777777" w:rsidR="00BF5FA5" w:rsidRDefault="0028629B">
            <w:pPr>
              <w:jc w:val="center"/>
              <w:rPr>
                <w:color w:val="000000"/>
                <w:sz w:val="16"/>
                <w:szCs w:val="16"/>
              </w:rPr>
            </w:pPr>
            <w:r>
              <w:rPr>
                <w:color w:val="000000"/>
                <w:sz w:val="16"/>
                <w:szCs w:val="16"/>
              </w:rPr>
              <w:t>884,94</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DC99EC4" w14:textId="77777777" w:rsidR="00BF5FA5" w:rsidRDefault="0028629B">
            <w:pPr>
              <w:jc w:val="center"/>
              <w:rPr>
                <w:color w:val="000000"/>
                <w:sz w:val="16"/>
                <w:szCs w:val="16"/>
              </w:rPr>
            </w:pPr>
            <w:r>
              <w:rPr>
                <w:color w:val="000000"/>
                <w:sz w:val="16"/>
                <w:szCs w:val="16"/>
              </w:rPr>
              <w:t>83,25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ADCAAF5"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E97461C" w14:textId="77777777" w:rsidR="00BF5FA5" w:rsidRDefault="0028629B">
            <w:pPr>
              <w:jc w:val="center"/>
              <w:rPr>
                <w:color w:val="000000"/>
                <w:sz w:val="16"/>
                <w:szCs w:val="16"/>
              </w:rPr>
            </w:pPr>
            <w:r>
              <w:rPr>
                <w:color w:val="000000"/>
                <w:sz w:val="16"/>
                <w:szCs w:val="16"/>
              </w:rPr>
              <w:t>208,96</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C695021" w14:textId="77777777" w:rsidR="00BF5FA5" w:rsidRDefault="0028629B">
            <w:pPr>
              <w:jc w:val="center"/>
              <w:rPr>
                <w:color w:val="000000"/>
                <w:sz w:val="16"/>
                <w:szCs w:val="16"/>
              </w:rPr>
            </w:pPr>
            <w:r>
              <w:rPr>
                <w:color w:val="000000"/>
                <w:sz w:val="16"/>
                <w:szCs w:val="16"/>
              </w:rPr>
              <w:t>196,23</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F33BF0E" w14:textId="77777777" w:rsidR="00BF5FA5" w:rsidRDefault="0028629B">
            <w:pPr>
              <w:jc w:val="center"/>
              <w:rPr>
                <w:color w:val="000000"/>
                <w:sz w:val="16"/>
                <w:szCs w:val="16"/>
              </w:rPr>
            </w:pPr>
            <w:r>
              <w:rPr>
                <w:color w:val="000000"/>
                <w:sz w:val="16"/>
                <w:szCs w:val="16"/>
              </w:rPr>
              <w:t>0,40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F355759" w14:textId="77777777" w:rsidR="00BF5FA5" w:rsidRDefault="0028629B">
            <w:pPr>
              <w:jc w:val="center"/>
              <w:rPr>
                <w:color w:val="000000"/>
                <w:sz w:val="16"/>
                <w:szCs w:val="16"/>
              </w:rPr>
            </w:pPr>
            <w:r>
              <w:rPr>
                <w:color w:val="000000"/>
                <w:sz w:val="16"/>
                <w:szCs w:val="16"/>
              </w:rPr>
              <w:t>2170,00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C64D451"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331D8E0" w14:textId="77777777" w:rsidR="00BF5FA5" w:rsidRDefault="0028629B">
            <w:pPr>
              <w:jc w:val="center"/>
              <w:rPr>
                <w:color w:val="000000"/>
                <w:sz w:val="16"/>
                <w:szCs w:val="16"/>
              </w:rPr>
            </w:pPr>
            <w:r>
              <w:rPr>
                <w:color w:val="000000"/>
                <w:sz w:val="16"/>
                <w:szCs w:val="16"/>
              </w:rPr>
              <w:t>3618,47</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A5A0516" w14:textId="77777777" w:rsidR="00BF5FA5" w:rsidRDefault="0028629B">
            <w:pPr>
              <w:jc w:val="center"/>
              <w:rPr>
                <w:color w:val="000000"/>
                <w:sz w:val="16"/>
                <w:szCs w:val="16"/>
              </w:rPr>
            </w:pPr>
            <w:r>
              <w:rPr>
                <w:color w:val="000000"/>
                <w:sz w:val="16"/>
                <w:szCs w:val="16"/>
              </w:rPr>
              <w:t>2366,63</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A81CC33" w14:textId="77777777" w:rsidR="00BF5FA5" w:rsidRDefault="0028629B">
            <w:pPr>
              <w:jc w:val="center"/>
              <w:rPr>
                <w:color w:val="000000"/>
                <w:sz w:val="16"/>
                <w:szCs w:val="16"/>
              </w:rPr>
            </w:pPr>
            <w:r>
              <w:rPr>
                <w:color w:val="000000"/>
                <w:sz w:val="16"/>
                <w:szCs w:val="16"/>
              </w:rPr>
              <w:t>5985,10</w:t>
            </w:r>
          </w:p>
        </w:tc>
      </w:tr>
      <w:tr w:rsidR="00BF5FA5" w14:paraId="1C7E3264" w14:textId="77777777">
        <w:trPr>
          <w:trHeight w:val="345"/>
        </w:trPr>
        <w:tc>
          <w:tcPr>
            <w:tcW w:w="15103" w:type="dxa"/>
            <w:gridSpan w:val="18"/>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70843F52" w14:textId="77777777" w:rsidR="00BF5FA5" w:rsidRDefault="0028629B">
            <w:pPr>
              <w:jc w:val="center"/>
              <w:rPr>
                <w:b/>
                <w:color w:val="000000"/>
                <w:sz w:val="16"/>
                <w:szCs w:val="16"/>
              </w:rPr>
            </w:pPr>
            <w:r>
              <w:rPr>
                <w:b/>
                <w:color w:val="000000"/>
                <w:sz w:val="16"/>
                <w:szCs w:val="16"/>
              </w:rPr>
              <w:t>Срок выполнения работ: с момента заключения контракта по 30.08.2019 года</w:t>
            </w:r>
          </w:p>
        </w:tc>
      </w:tr>
      <w:tr w:rsidR="00BF5FA5" w14:paraId="3AE91161" w14:textId="77777777">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305FD4B6" w14:textId="77777777" w:rsidR="00BF5FA5" w:rsidRDefault="0028629B">
            <w:pPr>
              <w:jc w:val="center"/>
              <w:rPr>
                <w:color w:val="000000"/>
                <w:sz w:val="16"/>
                <w:szCs w:val="16"/>
              </w:rPr>
            </w:pPr>
            <w:r>
              <w:rPr>
                <w:color w:val="000000"/>
                <w:sz w:val="16"/>
                <w:szCs w:val="16"/>
              </w:rPr>
              <w:t>23</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7700E4D" w14:textId="77777777" w:rsidR="00BF5FA5" w:rsidRDefault="0028629B">
            <w:pPr>
              <w:rPr>
                <w:color w:val="000000"/>
                <w:sz w:val="16"/>
                <w:szCs w:val="16"/>
              </w:rPr>
            </w:pPr>
            <w:r>
              <w:rPr>
                <w:color w:val="000000"/>
                <w:sz w:val="16"/>
                <w:szCs w:val="16"/>
              </w:rPr>
              <w:t xml:space="preserve">ул. </w:t>
            </w:r>
            <w:proofErr w:type="spellStart"/>
            <w:r>
              <w:rPr>
                <w:color w:val="000000"/>
                <w:sz w:val="16"/>
                <w:szCs w:val="16"/>
              </w:rPr>
              <w:t>Лобкова</w:t>
            </w:r>
            <w:proofErr w:type="spellEnd"/>
            <w:r>
              <w:rPr>
                <w:color w:val="000000"/>
                <w:sz w:val="16"/>
                <w:szCs w:val="16"/>
              </w:rPr>
              <w:t xml:space="preserve"> (от ул. Труда до ул. Рождественского)</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0E1850D" w14:textId="77777777" w:rsidR="00BF5FA5" w:rsidRDefault="0028629B">
            <w:pPr>
              <w:jc w:val="center"/>
              <w:rPr>
                <w:color w:val="000000"/>
                <w:sz w:val="16"/>
                <w:szCs w:val="16"/>
              </w:rPr>
            </w:pPr>
            <w:r>
              <w:rPr>
                <w:color w:val="000000"/>
                <w:sz w:val="16"/>
                <w:szCs w:val="16"/>
              </w:rPr>
              <w:t>24,00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6BA1ED5"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D3DCCC9" w14:textId="77777777" w:rsidR="00BF5FA5" w:rsidRDefault="0028629B">
            <w:pPr>
              <w:jc w:val="center"/>
              <w:rPr>
                <w:color w:val="000000"/>
                <w:sz w:val="16"/>
                <w:szCs w:val="16"/>
              </w:rPr>
            </w:pPr>
            <w:r>
              <w:rPr>
                <w:color w:val="000000"/>
                <w:sz w:val="16"/>
                <w:szCs w:val="16"/>
              </w:rPr>
              <w:t>39,00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6E61B28" w14:textId="77777777" w:rsidR="00BF5FA5" w:rsidRDefault="0028629B">
            <w:pPr>
              <w:jc w:val="center"/>
              <w:rPr>
                <w:color w:val="000000"/>
                <w:sz w:val="16"/>
                <w:szCs w:val="16"/>
              </w:rPr>
            </w:pPr>
            <w:r>
              <w:rPr>
                <w:color w:val="000000"/>
                <w:sz w:val="16"/>
                <w:szCs w:val="16"/>
              </w:rPr>
              <w:t>2,73</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4AC82BA" w14:textId="77777777" w:rsidR="00BF5FA5" w:rsidRDefault="0028629B">
            <w:pPr>
              <w:jc w:val="center"/>
              <w:rPr>
                <w:color w:val="000000"/>
                <w:sz w:val="16"/>
                <w:szCs w:val="16"/>
              </w:rPr>
            </w:pPr>
            <w:r>
              <w:rPr>
                <w:color w:val="000000"/>
                <w:sz w:val="16"/>
                <w:szCs w:val="16"/>
              </w:rPr>
              <w:t>23,55</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920186C"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F55D4ED"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AD6854D"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2C4C8E5" w14:textId="77777777" w:rsidR="00BF5FA5" w:rsidRDefault="0028629B">
            <w:pPr>
              <w:jc w:val="center"/>
              <w:rPr>
                <w:color w:val="000000"/>
                <w:sz w:val="16"/>
                <w:szCs w:val="16"/>
              </w:rPr>
            </w:pPr>
            <w:r>
              <w:rPr>
                <w:color w:val="000000"/>
                <w:sz w:val="16"/>
                <w:szCs w:val="16"/>
              </w:rPr>
              <w:t>13,60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25BBE92"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4AAEEE2" w14:textId="77777777" w:rsidR="00BF5FA5" w:rsidRDefault="0028629B">
            <w:pPr>
              <w:jc w:val="center"/>
              <w:rPr>
                <w:color w:val="000000"/>
                <w:sz w:val="16"/>
                <w:szCs w:val="16"/>
              </w:rPr>
            </w:pPr>
            <w:r>
              <w:rPr>
                <w:color w:val="000000"/>
                <w:sz w:val="16"/>
                <w:szCs w:val="16"/>
              </w:rPr>
              <w:t>57,60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C9B3A14"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A0FF346" w14:textId="77777777" w:rsidR="00BF5FA5" w:rsidRDefault="0028629B">
            <w:pPr>
              <w:jc w:val="center"/>
              <w:rPr>
                <w:color w:val="000000"/>
                <w:sz w:val="16"/>
                <w:szCs w:val="16"/>
              </w:rPr>
            </w:pPr>
            <w:r>
              <w:rPr>
                <w:color w:val="000000"/>
                <w:sz w:val="16"/>
                <w:szCs w:val="16"/>
              </w:rPr>
              <w:t>89,28</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0F48E62" w14:textId="77777777" w:rsidR="00BF5FA5" w:rsidRDefault="0028629B">
            <w:pPr>
              <w:jc w:val="center"/>
              <w:rPr>
                <w:color w:val="000000"/>
                <w:sz w:val="16"/>
                <w:szCs w:val="16"/>
              </w:rPr>
            </w:pPr>
            <w:r>
              <w:rPr>
                <w:color w:val="000000"/>
                <w:sz w:val="16"/>
                <w:szCs w:val="16"/>
              </w:rPr>
              <w:t>71,20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1072A27" w14:textId="77777777" w:rsidR="00BF5FA5" w:rsidRDefault="0028629B">
            <w:pPr>
              <w:jc w:val="center"/>
              <w:rPr>
                <w:color w:val="000000"/>
                <w:sz w:val="16"/>
                <w:szCs w:val="16"/>
              </w:rPr>
            </w:pPr>
            <w:r>
              <w:rPr>
                <w:color w:val="000000"/>
                <w:sz w:val="16"/>
                <w:szCs w:val="16"/>
              </w:rPr>
              <w:t>160,48</w:t>
            </w:r>
          </w:p>
        </w:tc>
      </w:tr>
      <w:tr w:rsidR="00BF5FA5" w14:paraId="0D732703"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1A4C8FC8" w14:textId="77777777" w:rsidR="00BF5FA5" w:rsidRDefault="0028629B">
            <w:pPr>
              <w:jc w:val="center"/>
              <w:rPr>
                <w:color w:val="000000"/>
                <w:sz w:val="16"/>
                <w:szCs w:val="16"/>
              </w:rPr>
            </w:pPr>
            <w:r>
              <w:rPr>
                <w:color w:val="000000"/>
                <w:sz w:val="16"/>
                <w:szCs w:val="16"/>
              </w:rPr>
              <w:t>24</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634A175" w14:textId="77777777" w:rsidR="00BF5FA5" w:rsidRDefault="0028629B">
            <w:pPr>
              <w:rPr>
                <w:color w:val="000000"/>
                <w:sz w:val="16"/>
                <w:szCs w:val="16"/>
              </w:rPr>
            </w:pPr>
            <w:r>
              <w:rPr>
                <w:color w:val="000000"/>
                <w:sz w:val="16"/>
                <w:szCs w:val="16"/>
              </w:rPr>
              <w:t>ул. 25-я Северная (от ул. Орджоникидзе до Красноярского тракта)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C22C904" w14:textId="77777777" w:rsidR="00BF5FA5" w:rsidRDefault="0028629B">
            <w:pPr>
              <w:jc w:val="center"/>
              <w:rPr>
                <w:color w:val="000000"/>
                <w:sz w:val="16"/>
                <w:szCs w:val="16"/>
              </w:rPr>
            </w:pPr>
            <w:r>
              <w:rPr>
                <w:color w:val="000000"/>
                <w:sz w:val="16"/>
                <w:szCs w:val="16"/>
              </w:rPr>
              <w:t>79,60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D866B2E"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8CA9D8D"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00AFBE5" w14:textId="77777777" w:rsidR="00BF5FA5" w:rsidRDefault="0028629B">
            <w:pPr>
              <w:jc w:val="center"/>
              <w:rPr>
                <w:color w:val="000000"/>
                <w:sz w:val="16"/>
                <w:szCs w:val="16"/>
              </w:rPr>
            </w:pPr>
            <w:r>
              <w:rPr>
                <w:color w:val="000000"/>
                <w:sz w:val="16"/>
                <w:szCs w:val="16"/>
              </w:rPr>
              <w:t>12,25</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06E5995" w14:textId="77777777" w:rsidR="00BF5FA5" w:rsidRDefault="0028629B">
            <w:pPr>
              <w:jc w:val="center"/>
              <w:rPr>
                <w:color w:val="000000"/>
                <w:sz w:val="16"/>
                <w:szCs w:val="16"/>
              </w:rPr>
            </w:pPr>
            <w:r>
              <w:rPr>
                <w:color w:val="000000"/>
                <w:sz w:val="16"/>
                <w:szCs w:val="16"/>
              </w:rPr>
              <w:t>11,25</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46F775B"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342A9D0"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F795C8B" w14:textId="77777777" w:rsidR="00BF5FA5" w:rsidRDefault="0028629B">
            <w:pPr>
              <w:jc w:val="center"/>
              <w:rPr>
                <w:color w:val="000000"/>
                <w:sz w:val="16"/>
                <w:szCs w:val="16"/>
              </w:rPr>
            </w:pPr>
            <w:r>
              <w:rPr>
                <w:color w:val="000000"/>
                <w:sz w:val="16"/>
                <w:szCs w:val="16"/>
              </w:rPr>
              <w:t>10,50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DDFFB05" w14:textId="77777777" w:rsidR="00BF5FA5" w:rsidRDefault="0028629B">
            <w:pPr>
              <w:jc w:val="center"/>
              <w:rPr>
                <w:color w:val="000000"/>
                <w:sz w:val="16"/>
                <w:szCs w:val="16"/>
              </w:rPr>
            </w:pPr>
            <w:r>
              <w:rPr>
                <w:color w:val="000000"/>
                <w:sz w:val="16"/>
                <w:szCs w:val="16"/>
              </w:rPr>
              <w:t>6,00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4AD9CF8"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36BD219" w14:textId="77777777" w:rsidR="00BF5FA5" w:rsidRDefault="0028629B">
            <w:pPr>
              <w:jc w:val="center"/>
              <w:rPr>
                <w:color w:val="000000"/>
                <w:sz w:val="16"/>
                <w:szCs w:val="16"/>
              </w:rPr>
            </w:pPr>
            <w:r>
              <w:rPr>
                <w:color w:val="000000"/>
                <w:sz w:val="16"/>
                <w:szCs w:val="16"/>
              </w:rPr>
              <w:t>41,60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A67FA87"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202C0D1" w14:textId="77777777" w:rsidR="00BF5FA5" w:rsidRDefault="0028629B">
            <w:pPr>
              <w:jc w:val="center"/>
              <w:rPr>
                <w:color w:val="000000"/>
                <w:sz w:val="16"/>
                <w:szCs w:val="16"/>
              </w:rPr>
            </w:pPr>
            <w:r>
              <w:rPr>
                <w:color w:val="000000"/>
                <w:sz w:val="16"/>
                <w:szCs w:val="16"/>
              </w:rPr>
              <w:t>113,60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EABFF78" w14:textId="77777777" w:rsidR="00BF5FA5" w:rsidRDefault="0028629B">
            <w:pPr>
              <w:jc w:val="center"/>
              <w:rPr>
                <w:color w:val="000000"/>
                <w:sz w:val="16"/>
                <w:szCs w:val="16"/>
              </w:rPr>
            </w:pPr>
            <w:r>
              <w:rPr>
                <w:color w:val="000000"/>
                <w:sz w:val="16"/>
                <w:szCs w:val="16"/>
              </w:rPr>
              <w:t>47,60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7748DDD" w14:textId="77777777" w:rsidR="00BF5FA5" w:rsidRDefault="0028629B">
            <w:pPr>
              <w:jc w:val="center"/>
              <w:rPr>
                <w:color w:val="000000"/>
                <w:sz w:val="16"/>
                <w:szCs w:val="16"/>
              </w:rPr>
            </w:pPr>
            <w:r>
              <w:rPr>
                <w:color w:val="000000"/>
                <w:sz w:val="16"/>
                <w:szCs w:val="16"/>
              </w:rPr>
              <w:t>161,20</w:t>
            </w:r>
          </w:p>
        </w:tc>
      </w:tr>
      <w:tr w:rsidR="00BF5FA5" w14:paraId="1B2D08F3" w14:textId="77777777">
        <w:trPr>
          <w:trHeight w:val="39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15AC5BC2" w14:textId="77777777" w:rsidR="00BF5FA5" w:rsidRDefault="0028629B">
            <w:pPr>
              <w:jc w:val="center"/>
              <w:rPr>
                <w:color w:val="000000"/>
                <w:sz w:val="16"/>
                <w:szCs w:val="16"/>
              </w:rPr>
            </w:pPr>
            <w:r>
              <w:rPr>
                <w:color w:val="000000"/>
                <w:sz w:val="16"/>
                <w:szCs w:val="16"/>
              </w:rPr>
              <w:t>25</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048E7C3" w14:textId="77777777" w:rsidR="00BF5FA5" w:rsidRDefault="0028629B">
            <w:pPr>
              <w:rPr>
                <w:color w:val="000000"/>
                <w:sz w:val="16"/>
                <w:szCs w:val="16"/>
              </w:rPr>
            </w:pPr>
            <w:r>
              <w:rPr>
                <w:color w:val="000000"/>
                <w:sz w:val="16"/>
                <w:szCs w:val="16"/>
              </w:rPr>
              <w:t>ул.Красноярский тракт (от ул. 23-я Северная до транспортной развязки по ул. Заозерная)</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7EFE5DA" w14:textId="77777777" w:rsidR="00BF5FA5" w:rsidRDefault="0028629B">
            <w:pPr>
              <w:jc w:val="center"/>
              <w:rPr>
                <w:color w:val="000000"/>
                <w:sz w:val="16"/>
                <w:szCs w:val="16"/>
              </w:rPr>
            </w:pPr>
            <w:r>
              <w:rPr>
                <w:color w:val="000000"/>
                <w:sz w:val="16"/>
                <w:szCs w:val="16"/>
              </w:rPr>
              <w:t>65,30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951B703"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EE6A743" w14:textId="77777777" w:rsidR="00BF5FA5" w:rsidRDefault="0028629B">
            <w:pPr>
              <w:jc w:val="center"/>
              <w:rPr>
                <w:color w:val="000000"/>
                <w:sz w:val="16"/>
                <w:szCs w:val="16"/>
              </w:rPr>
            </w:pPr>
            <w:r>
              <w:rPr>
                <w:color w:val="000000"/>
                <w:sz w:val="16"/>
                <w:szCs w:val="16"/>
              </w:rPr>
              <w:t>730,80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1AB7F85" w14:textId="77777777" w:rsidR="00BF5FA5" w:rsidRDefault="0028629B">
            <w:pPr>
              <w:jc w:val="center"/>
              <w:rPr>
                <w:color w:val="000000"/>
                <w:sz w:val="16"/>
                <w:szCs w:val="16"/>
              </w:rPr>
            </w:pPr>
            <w:r>
              <w:rPr>
                <w:color w:val="000000"/>
                <w:sz w:val="16"/>
                <w:szCs w:val="16"/>
              </w:rPr>
              <w:t>162,38</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B47E46A" w14:textId="77777777" w:rsidR="00BF5FA5" w:rsidRDefault="0028629B">
            <w:pPr>
              <w:jc w:val="center"/>
              <w:rPr>
                <w:color w:val="000000"/>
                <w:sz w:val="16"/>
                <w:szCs w:val="16"/>
              </w:rPr>
            </w:pPr>
            <w:r>
              <w:rPr>
                <w:color w:val="000000"/>
                <w:sz w:val="16"/>
                <w:szCs w:val="16"/>
              </w:rPr>
              <w:t>99,08</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0127AD8"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FFF7D1F"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76FE123"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A1CAB25" w14:textId="77777777" w:rsidR="00BF5FA5" w:rsidRDefault="0028629B">
            <w:pPr>
              <w:jc w:val="center"/>
              <w:rPr>
                <w:color w:val="000000"/>
                <w:sz w:val="16"/>
                <w:szCs w:val="16"/>
              </w:rPr>
            </w:pPr>
            <w:r>
              <w:rPr>
                <w:color w:val="000000"/>
                <w:sz w:val="16"/>
                <w:szCs w:val="16"/>
              </w:rPr>
              <w:t>38,17</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8DE8374"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B65F141" w14:textId="77777777" w:rsidR="00BF5FA5" w:rsidRDefault="0028629B">
            <w:pPr>
              <w:jc w:val="center"/>
              <w:rPr>
                <w:color w:val="000000"/>
                <w:sz w:val="16"/>
                <w:szCs w:val="16"/>
              </w:rPr>
            </w:pPr>
            <w:r>
              <w:rPr>
                <w:color w:val="000000"/>
                <w:sz w:val="16"/>
                <w:szCs w:val="16"/>
              </w:rPr>
              <w:t>214,40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0E504AE"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CF17EA5" w14:textId="77777777" w:rsidR="00BF5FA5" w:rsidRDefault="0028629B">
            <w:pPr>
              <w:jc w:val="center"/>
              <w:rPr>
                <w:color w:val="000000"/>
                <w:sz w:val="16"/>
                <w:szCs w:val="16"/>
              </w:rPr>
            </w:pPr>
            <w:r>
              <w:rPr>
                <w:color w:val="000000"/>
                <w:sz w:val="16"/>
                <w:szCs w:val="16"/>
              </w:rPr>
              <w:t>1057,56</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7946E4F" w14:textId="77777777" w:rsidR="00BF5FA5" w:rsidRDefault="0028629B">
            <w:pPr>
              <w:jc w:val="center"/>
              <w:rPr>
                <w:color w:val="000000"/>
                <w:sz w:val="16"/>
                <w:szCs w:val="16"/>
              </w:rPr>
            </w:pPr>
            <w:r>
              <w:rPr>
                <w:color w:val="000000"/>
                <w:sz w:val="16"/>
                <w:szCs w:val="16"/>
              </w:rPr>
              <w:t>252,57</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458BBE5" w14:textId="77777777" w:rsidR="00BF5FA5" w:rsidRDefault="0028629B">
            <w:pPr>
              <w:jc w:val="center"/>
              <w:rPr>
                <w:color w:val="000000"/>
                <w:sz w:val="16"/>
                <w:szCs w:val="16"/>
              </w:rPr>
            </w:pPr>
            <w:r>
              <w:rPr>
                <w:color w:val="000000"/>
                <w:sz w:val="16"/>
                <w:szCs w:val="16"/>
              </w:rPr>
              <w:t>1310,13</w:t>
            </w:r>
          </w:p>
        </w:tc>
      </w:tr>
      <w:tr w:rsidR="00BF5FA5" w14:paraId="0B392BFF"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29BD1411" w14:textId="77777777" w:rsidR="00BF5FA5" w:rsidRDefault="0028629B">
            <w:pPr>
              <w:jc w:val="center"/>
              <w:rPr>
                <w:color w:val="000000"/>
                <w:sz w:val="16"/>
                <w:szCs w:val="16"/>
              </w:rPr>
            </w:pPr>
            <w:r>
              <w:rPr>
                <w:color w:val="000000"/>
                <w:sz w:val="16"/>
                <w:szCs w:val="16"/>
              </w:rPr>
              <w:lastRenderedPageBreak/>
              <w:t>26</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5B79615" w14:textId="77777777" w:rsidR="00BF5FA5" w:rsidRDefault="0028629B">
            <w:pPr>
              <w:rPr>
                <w:sz w:val="16"/>
                <w:szCs w:val="16"/>
              </w:rPr>
            </w:pPr>
            <w:r>
              <w:rPr>
                <w:sz w:val="16"/>
                <w:szCs w:val="16"/>
              </w:rPr>
              <w:t>Площадь ж.-д. Вокзала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F058F86" w14:textId="77777777" w:rsidR="00BF5FA5" w:rsidRDefault="0028629B">
            <w:pPr>
              <w:jc w:val="center"/>
              <w:rPr>
                <w:color w:val="000000"/>
                <w:sz w:val="16"/>
                <w:szCs w:val="16"/>
              </w:rPr>
            </w:pPr>
            <w:r>
              <w:rPr>
                <w:color w:val="000000"/>
                <w:sz w:val="16"/>
                <w:szCs w:val="16"/>
              </w:rPr>
              <w:t>196,80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35FF71A"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39757D1"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010CFAE" w14:textId="77777777" w:rsidR="00BF5FA5" w:rsidRDefault="0028629B">
            <w:pPr>
              <w:jc w:val="center"/>
              <w:rPr>
                <w:color w:val="000000"/>
                <w:sz w:val="16"/>
                <w:szCs w:val="16"/>
              </w:rPr>
            </w:pPr>
            <w:r>
              <w:rPr>
                <w:color w:val="000000"/>
                <w:sz w:val="16"/>
                <w:szCs w:val="16"/>
              </w:rPr>
              <w:t>0,00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FFC2F7C"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8B689C0"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DCF858F"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D438D9F"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39D0254"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96F03C4" w14:textId="77777777" w:rsidR="00BF5FA5" w:rsidRDefault="0028629B">
            <w:pPr>
              <w:jc w:val="center"/>
              <w:rPr>
                <w:color w:val="000000"/>
                <w:sz w:val="16"/>
                <w:szCs w:val="16"/>
              </w:rPr>
            </w:pPr>
            <w:r>
              <w:rPr>
                <w:color w:val="000000"/>
                <w:sz w:val="16"/>
                <w:szCs w:val="16"/>
              </w:rPr>
              <w:t>1,65</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2F05955" w14:textId="77777777" w:rsidR="00BF5FA5" w:rsidRDefault="0028629B">
            <w:pPr>
              <w:jc w:val="center"/>
              <w:rPr>
                <w:color w:val="000000"/>
                <w:sz w:val="16"/>
                <w:szCs w:val="16"/>
              </w:rPr>
            </w:pPr>
            <w:r>
              <w:rPr>
                <w:color w:val="000000"/>
                <w:sz w:val="16"/>
                <w:szCs w:val="16"/>
              </w:rPr>
              <w:t>76,80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99FF7A3" w14:textId="77777777" w:rsidR="00BF5FA5" w:rsidRDefault="0028629B">
            <w:pPr>
              <w:jc w:val="center"/>
              <w:rPr>
                <w:color w:val="000000"/>
                <w:sz w:val="16"/>
                <w:szCs w:val="16"/>
              </w:rPr>
            </w:pPr>
            <w:r>
              <w:rPr>
                <w:color w:val="000000"/>
                <w:sz w:val="16"/>
                <w:szCs w:val="16"/>
              </w:rPr>
              <w:t>20,00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8EBCF1A" w14:textId="77777777" w:rsidR="00BF5FA5" w:rsidRDefault="0028629B">
            <w:pPr>
              <w:jc w:val="center"/>
              <w:rPr>
                <w:color w:val="000000"/>
                <w:sz w:val="16"/>
                <w:szCs w:val="16"/>
              </w:rPr>
            </w:pPr>
            <w:r>
              <w:rPr>
                <w:color w:val="000000"/>
                <w:sz w:val="16"/>
                <w:szCs w:val="16"/>
              </w:rPr>
              <w:t>196,80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974FCB2" w14:textId="77777777" w:rsidR="00BF5FA5" w:rsidRDefault="0028629B">
            <w:pPr>
              <w:jc w:val="center"/>
              <w:rPr>
                <w:color w:val="000000"/>
                <w:sz w:val="16"/>
                <w:szCs w:val="16"/>
              </w:rPr>
            </w:pPr>
            <w:r>
              <w:rPr>
                <w:color w:val="000000"/>
                <w:sz w:val="16"/>
                <w:szCs w:val="16"/>
              </w:rPr>
              <w:t>98,45</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80F3A37" w14:textId="77777777" w:rsidR="00BF5FA5" w:rsidRDefault="0028629B">
            <w:pPr>
              <w:jc w:val="center"/>
              <w:rPr>
                <w:color w:val="000000"/>
                <w:sz w:val="16"/>
                <w:szCs w:val="16"/>
              </w:rPr>
            </w:pPr>
            <w:r>
              <w:rPr>
                <w:color w:val="000000"/>
                <w:sz w:val="16"/>
                <w:szCs w:val="16"/>
              </w:rPr>
              <w:t>295,25</w:t>
            </w:r>
          </w:p>
        </w:tc>
      </w:tr>
      <w:tr w:rsidR="00BF5FA5" w14:paraId="3FBF9FBC" w14:textId="77777777">
        <w:trPr>
          <w:trHeight w:val="435"/>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2B598B36" w14:textId="77777777" w:rsidR="00BF5FA5" w:rsidRDefault="0028629B">
            <w:pPr>
              <w:jc w:val="center"/>
              <w:rPr>
                <w:color w:val="000000"/>
                <w:sz w:val="16"/>
                <w:szCs w:val="16"/>
              </w:rPr>
            </w:pPr>
            <w:r>
              <w:rPr>
                <w:color w:val="000000"/>
                <w:sz w:val="16"/>
                <w:szCs w:val="16"/>
              </w:rPr>
              <w:t>27</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53E6B96" w14:textId="77777777" w:rsidR="00BF5FA5" w:rsidRDefault="0028629B">
            <w:pPr>
              <w:rPr>
                <w:color w:val="000000"/>
                <w:sz w:val="16"/>
                <w:szCs w:val="16"/>
              </w:rPr>
            </w:pPr>
            <w:r>
              <w:rPr>
                <w:color w:val="000000"/>
                <w:sz w:val="16"/>
                <w:szCs w:val="16"/>
              </w:rPr>
              <w:t xml:space="preserve">ул. Карла Либкнехта (от ул. Краснофлотская до ул. </w:t>
            </w:r>
            <w:proofErr w:type="spellStart"/>
            <w:r>
              <w:rPr>
                <w:color w:val="000000"/>
                <w:sz w:val="16"/>
                <w:szCs w:val="16"/>
              </w:rPr>
              <w:t>Бударина</w:t>
            </w:r>
            <w:proofErr w:type="spellEnd"/>
            <w:r>
              <w:rPr>
                <w:color w:val="000000"/>
                <w:sz w:val="16"/>
                <w:szCs w:val="16"/>
              </w:rPr>
              <w:t>)</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6B23294" w14:textId="77777777" w:rsidR="00BF5FA5" w:rsidRDefault="0028629B">
            <w:pPr>
              <w:jc w:val="center"/>
              <w:rPr>
                <w:color w:val="000000"/>
                <w:sz w:val="16"/>
                <w:szCs w:val="16"/>
              </w:rPr>
            </w:pPr>
            <w:r>
              <w:rPr>
                <w:color w:val="000000"/>
                <w:sz w:val="16"/>
                <w:szCs w:val="16"/>
              </w:rPr>
              <w:t>30,90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D4B56D8"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E4F78B5"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9D6823C" w14:textId="77777777" w:rsidR="00BF5FA5" w:rsidRDefault="0028629B">
            <w:pPr>
              <w:jc w:val="center"/>
              <w:rPr>
                <w:color w:val="000000"/>
                <w:sz w:val="16"/>
                <w:szCs w:val="16"/>
              </w:rPr>
            </w:pPr>
            <w:r>
              <w:rPr>
                <w:color w:val="000000"/>
                <w:sz w:val="16"/>
                <w:szCs w:val="16"/>
              </w:rPr>
              <w:t>0,60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54F0066" w14:textId="77777777" w:rsidR="00BF5FA5" w:rsidRDefault="0028629B">
            <w:pPr>
              <w:jc w:val="center"/>
              <w:rPr>
                <w:color w:val="000000"/>
                <w:sz w:val="16"/>
                <w:szCs w:val="16"/>
              </w:rPr>
            </w:pPr>
            <w:r>
              <w:rPr>
                <w:color w:val="000000"/>
                <w:sz w:val="16"/>
                <w:szCs w:val="16"/>
              </w:rPr>
              <w:t>11,25</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2CF49A1"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5489A01"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D48DD3A"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F5BAAC7"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AB34A51"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B36DDD7" w14:textId="77777777" w:rsidR="00BF5FA5" w:rsidRDefault="0028629B">
            <w:pPr>
              <w:jc w:val="center"/>
              <w:rPr>
                <w:color w:val="000000"/>
                <w:sz w:val="16"/>
                <w:szCs w:val="16"/>
              </w:rPr>
            </w:pPr>
            <w:r>
              <w:rPr>
                <w:color w:val="000000"/>
                <w:sz w:val="16"/>
                <w:szCs w:val="16"/>
              </w:rPr>
              <w:t>38,40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2E967D5"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F413158" w14:textId="77777777" w:rsidR="00BF5FA5" w:rsidRDefault="0028629B">
            <w:pPr>
              <w:jc w:val="center"/>
              <w:rPr>
                <w:color w:val="000000"/>
                <w:sz w:val="16"/>
                <w:szCs w:val="16"/>
              </w:rPr>
            </w:pPr>
            <w:r>
              <w:rPr>
                <w:color w:val="000000"/>
                <w:sz w:val="16"/>
                <w:szCs w:val="16"/>
              </w:rPr>
              <w:t>42,75</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30EC413" w14:textId="77777777" w:rsidR="00BF5FA5" w:rsidRDefault="0028629B">
            <w:pPr>
              <w:jc w:val="center"/>
              <w:rPr>
                <w:color w:val="000000"/>
                <w:sz w:val="16"/>
                <w:szCs w:val="16"/>
              </w:rPr>
            </w:pPr>
            <w:r>
              <w:rPr>
                <w:color w:val="000000"/>
                <w:sz w:val="16"/>
                <w:szCs w:val="16"/>
              </w:rPr>
              <w:t>38,40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884F535" w14:textId="77777777" w:rsidR="00BF5FA5" w:rsidRDefault="0028629B">
            <w:pPr>
              <w:jc w:val="center"/>
              <w:rPr>
                <w:color w:val="000000"/>
                <w:sz w:val="16"/>
                <w:szCs w:val="16"/>
              </w:rPr>
            </w:pPr>
            <w:r>
              <w:rPr>
                <w:color w:val="000000"/>
                <w:sz w:val="16"/>
                <w:szCs w:val="16"/>
              </w:rPr>
              <w:t>81,15</w:t>
            </w:r>
          </w:p>
        </w:tc>
      </w:tr>
      <w:tr w:rsidR="00BF5FA5" w14:paraId="7BEAC0C1" w14:textId="77777777">
        <w:trPr>
          <w:trHeight w:val="36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355FD2F4" w14:textId="77777777" w:rsidR="00BF5FA5" w:rsidRDefault="0028629B">
            <w:pPr>
              <w:jc w:val="center"/>
              <w:rPr>
                <w:color w:val="000000"/>
                <w:sz w:val="16"/>
                <w:szCs w:val="16"/>
              </w:rPr>
            </w:pPr>
            <w:r>
              <w:rPr>
                <w:color w:val="000000"/>
                <w:sz w:val="16"/>
                <w:szCs w:val="16"/>
              </w:rPr>
              <w:t>28</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82CA472" w14:textId="77777777" w:rsidR="00BF5FA5" w:rsidRDefault="0028629B">
            <w:pPr>
              <w:rPr>
                <w:color w:val="000000"/>
                <w:sz w:val="16"/>
                <w:szCs w:val="16"/>
              </w:rPr>
            </w:pPr>
            <w:r>
              <w:rPr>
                <w:color w:val="000000"/>
                <w:sz w:val="16"/>
                <w:szCs w:val="16"/>
              </w:rPr>
              <w:t>ул. Карла Либкнехта (от ул. Партизанская до ул. Ленина)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3AD8009" w14:textId="77777777" w:rsidR="00BF5FA5" w:rsidRDefault="0028629B">
            <w:pPr>
              <w:jc w:val="center"/>
              <w:rPr>
                <w:color w:val="000000"/>
                <w:sz w:val="16"/>
                <w:szCs w:val="16"/>
              </w:rPr>
            </w:pPr>
            <w:r>
              <w:rPr>
                <w:color w:val="000000"/>
                <w:sz w:val="16"/>
                <w:szCs w:val="16"/>
              </w:rPr>
              <w:t>0,00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2158BD8"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FA2CE9D"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3DD1B27" w14:textId="77777777" w:rsidR="00BF5FA5" w:rsidRDefault="0028629B">
            <w:pPr>
              <w:jc w:val="center"/>
              <w:rPr>
                <w:color w:val="000000"/>
                <w:sz w:val="16"/>
                <w:szCs w:val="16"/>
              </w:rPr>
            </w:pPr>
            <w:r>
              <w:rPr>
                <w:color w:val="000000"/>
                <w:sz w:val="16"/>
                <w:szCs w:val="16"/>
              </w:rPr>
              <w:t>0,00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46770E7"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F62F734"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2B262F3"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08AF50B"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DE78F13"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7688AD8"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0A34A1F" w14:textId="77777777" w:rsidR="00BF5FA5" w:rsidRDefault="0028629B">
            <w:pPr>
              <w:jc w:val="center"/>
              <w:rPr>
                <w:color w:val="000000"/>
                <w:sz w:val="16"/>
                <w:szCs w:val="16"/>
              </w:rPr>
            </w:pPr>
            <w:r>
              <w:rPr>
                <w:color w:val="000000"/>
                <w:sz w:val="16"/>
                <w:szCs w:val="16"/>
              </w:rPr>
              <w:t>12,80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35F764E"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04A6FAB" w14:textId="77777777" w:rsidR="00BF5FA5" w:rsidRDefault="0028629B">
            <w:pPr>
              <w:jc w:val="center"/>
              <w:rPr>
                <w:color w:val="000000"/>
                <w:sz w:val="16"/>
                <w:szCs w:val="16"/>
              </w:rPr>
            </w:pPr>
            <w:r>
              <w:rPr>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2AACB17" w14:textId="77777777" w:rsidR="00BF5FA5" w:rsidRDefault="0028629B">
            <w:pPr>
              <w:jc w:val="center"/>
              <w:rPr>
                <w:color w:val="000000"/>
                <w:sz w:val="16"/>
                <w:szCs w:val="16"/>
              </w:rPr>
            </w:pPr>
            <w:r>
              <w:rPr>
                <w:color w:val="000000"/>
                <w:sz w:val="16"/>
                <w:szCs w:val="16"/>
              </w:rPr>
              <w:t>12,80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D3DEE45" w14:textId="77777777" w:rsidR="00BF5FA5" w:rsidRDefault="0028629B">
            <w:pPr>
              <w:jc w:val="center"/>
              <w:rPr>
                <w:color w:val="000000"/>
                <w:sz w:val="16"/>
                <w:szCs w:val="16"/>
              </w:rPr>
            </w:pPr>
            <w:r>
              <w:rPr>
                <w:color w:val="000000"/>
                <w:sz w:val="16"/>
                <w:szCs w:val="16"/>
              </w:rPr>
              <w:t>12,80</w:t>
            </w:r>
          </w:p>
        </w:tc>
      </w:tr>
      <w:tr w:rsidR="00BF5FA5" w14:paraId="09801E8F"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77F1AE69" w14:textId="77777777" w:rsidR="00BF5FA5" w:rsidRDefault="0028629B">
            <w:pPr>
              <w:jc w:val="center"/>
              <w:rPr>
                <w:color w:val="000000"/>
                <w:sz w:val="16"/>
                <w:szCs w:val="16"/>
              </w:rPr>
            </w:pPr>
            <w:r>
              <w:rPr>
                <w:color w:val="000000"/>
                <w:sz w:val="16"/>
                <w:szCs w:val="16"/>
              </w:rPr>
              <w:t>29</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DBCED8E" w14:textId="77777777" w:rsidR="00BF5FA5" w:rsidRDefault="0028629B">
            <w:pPr>
              <w:rPr>
                <w:color w:val="000000"/>
                <w:sz w:val="16"/>
                <w:szCs w:val="16"/>
              </w:rPr>
            </w:pPr>
            <w:r>
              <w:rPr>
                <w:color w:val="000000"/>
                <w:sz w:val="16"/>
                <w:szCs w:val="16"/>
              </w:rPr>
              <w:t xml:space="preserve">ул. Булатова (от ул. </w:t>
            </w:r>
            <w:proofErr w:type="spellStart"/>
            <w:r>
              <w:rPr>
                <w:color w:val="000000"/>
                <w:sz w:val="16"/>
                <w:szCs w:val="16"/>
              </w:rPr>
              <w:t>Гусарова</w:t>
            </w:r>
            <w:proofErr w:type="spellEnd"/>
            <w:r>
              <w:rPr>
                <w:color w:val="000000"/>
                <w:sz w:val="16"/>
                <w:szCs w:val="16"/>
              </w:rPr>
              <w:t xml:space="preserve"> до ул. Орджоникидзе)</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3F21A5C" w14:textId="77777777" w:rsidR="00BF5FA5" w:rsidRDefault="0028629B">
            <w:pPr>
              <w:jc w:val="center"/>
              <w:rPr>
                <w:color w:val="000000"/>
                <w:sz w:val="16"/>
                <w:szCs w:val="16"/>
              </w:rPr>
            </w:pPr>
            <w:r>
              <w:rPr>
                <w:color w:val="000000"/>
                <w:sz w:val="16"/>
                <w:szCs w:val="16"/>
              </w:rPr>
              <w:t>17,00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9E9F0A0"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EC0DC41"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7CE70F3" w14:textId="77777777" w:rsidR="00BF5FA5" w:rsidRDefault="0028629B">
            <w:pPr>
              <w:jc w:val="center"/>
              <w:rPr>
                <w:color w:val="000000"/>
                <w:sz w:val="16"/>
                <w:szCs w:val="16"/>
              </w:rPr>
            </w:pPr>
            <w:r>
              <w:rPr>
                <w:color w:val="000000"/>
                <w:sz w:val="16"/>
                <w:szCs w:val="16"/>
              </w:rPr>
              <w:t>25,05</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5CFCAC2" w14:textId="77777777" w:rsidR="00BF5FA5" w:rsidRDefault="0028629B">
            <w:pPr>
              <w:jc w:val="center"/>
              <w:rPr>
                <w:color w:val="000000"/>
                <w:sz w:val="16"/>
                <w:szCs w:val="16"/>
              </w:rPr>
            </w:pPr>
            <w:r>
              <w:rPr>
                <w:color w:val="000000"/>
                <w:sz w:val="16"/>
                <w:szCs w:val="16"/>
              </w:rPr>
              <w:t>30,00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FA23BF5"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DE30AC8"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A218042"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2424981" w14:textId="77777777" w:rsidR="00BF5FA5" w:rsidRDefault="0028629B">
            <w:pPr>
              <w:jc w:val="center"/>
              <w:rPr>
                <w:color w:val="000000"/>
                <w:sz w:val="16"/>
                <w:szCs w:val="16"/>
              </w:rPr>
            </w:pPr>
            <w:r>
              <w:rPr>
                <w:color w:val="000000"/>
                <w:sz w:val="16"/>
                <w:szCs w:val="16"/>
              </w:rPr>
              <w:t>11,00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40AB86D"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A51E9EB" w14:textId="77777777" w:rsidR="00BF5FA5" w:rsidRDefault="0028629B">
            <w:pPr>
              <w:jc w:val="center"/>
              <w:rPr>
                <w:color w:val="000000"/>
                <w:sz w:val="16"/>
                <w:szCs w:val="16"/>
              </w:rPr>
            </w:pPr>
            <w:r>
              <w:rPr>
                <w:color w:val="000000"/>
                <w:sz w:val="16"/>
                <w:szCs w:val="16"/>
              </w:rPr>
              <w:t>82,80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3879850"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3EB1AE5" w14:textId="77777777" w:rsidR="00BF5FA5" w:rsidRDefault="0028629B">
            <w:pPr>
              <w:jc w:val="center"/>
              <w:rPr>
                <w:color w:val="000000"/>
                <w:sz w:val="16"/>
                <w:szCs w:val="16"/>
              </w:rPr>
            </w:pPr>
            <w:r>
              <w:rPr>
                <w:color w:val="000000"/>
                <w:sz w:val="16"/>
                <w:szCs w:val="16"/>
              </w:rPr>
              <w:t>72,05</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D7370E6" w14:textId="77777777" w:rsidR="00BF5FA5" w:rsidRDefault="0028629B">
            <w:pPr>
              <w:jc w:val="center"/>
              <w:rPr>
                <w:color w:val="000000"/>
                <w:sz w:val="16"/>
                <w:szCs w:val="16"/>
              </w:rPr>
            </w:pPr>
            <w:r>
              <w:rPr>
                <w:color w:val="000000"/>
                <w:sz w:val="16"/>
                <w:szCs w:val="16"/>
              </w:rPr>
              <w:t>93,80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0BEF9C1" w14:textId="77777777" w:rsidR="00BF5FA5" w:rsidRDefault="0028629B">
            <w:pPr>
              <w:jc w:val="center"/>
              <w:rPr>
                <w:color w:val="000000"/>
                <w:sz w:val="16"/>
                <w:szCs w:val="16"/>
              </w:rPr>
            </w:pPr>
            <w:r>
              <w:rPr>
                <w:color w:val="000000"/>
                <w:sz w:val="16"/>
                <w:szCs w:val="16"/>
              </w:rPr>
              <w:t>165,85</w:t>
            </w:r>
          </w:p>
        </w:tc>
      </w:tr>
      <w:tr w:rsidR="00BF5FA5" w14:paraId="11363616"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13210554" w14:textId="77777777" w:rsidR="00BF5FA5" w:rsidRDefault="0028629B">
            <w:pPr>
              <w:jc w:val="center"/>
              <w:rPr>
                <w:color w:val="000000"/>
                <w:sz w:val="16"/>
                <w:szCs w:val="16"/>
              </w:rPr>
            </w:pPr>
            <w:r>
              <w:rPr>
                <w:color w:val="000000"/>
                <w:sz w:val="16"/>
                <w:szCs w:val="16"/>
              </w:rPr>
              <w:t>30</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4D635E3" w14:textId="77777777" w:rsidR="00BF5FA5" w:rsidRDefault="0028629B">
            <w:pPr>
              <w:rPr>
                <w:color w:val="000000"/>
                <w:sz w:val="16"/>
                <w:szCs w:val="16"/>
              </w:rPr>
            </w:pPr>
            <w:r>
              <w:rPr>
                <w:color w:val="000000"/>
                <w:sz w:val="16"/>
                <w:szCs w:val="16"/>
              </w:rPr>
              <w:t>ул. Крупской (от ул. Лукашевича до ул. Перелета с участком разворота)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8DE4584" w14:textId="77777777" w:rsidR="00BF5FA5" w:rsidRDefault="0028629B">
            <w:pPr>
              <w:jc w:val="center"/>
              <w:rPr>
                <w:color w:val="000000"/>
                <w:sz w:val="16"/>
                <w:szCs w:val="16"/>
              </w:rPr>
            </w:pPr>
            <w:r>
              <w:rPr>
                <w:color w:val="000000"/>
                <w:sz w:val="16"/>
                <w:szCs w:val="16"/>
              </w:rPr>
              <w:t>91,30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21DC320"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AD38B3A"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090F96E" w14:textId="77777777" w:rsidR="00BF5FA5" w:rsidRDefault="0028629B">
            <w:pPr>
              <w:jc w:val="center"/>
              <w:rPr>
                <w:color w:val="000000"/>
                <w:sz w:val="16"/>
                <w:szCs w:val="16"/>
              </w:rPr>
            </w:pPr>
            <w:r>
              <w:rPr>
                <w:color w:val="000000"/>
                <w:sz w:val="16"/>
                <w:szCs w:val="16"/>
              </w:rPr>
              <w:t>40,15</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4BD9DC5" w14:textId="77777777" w:rsidR="00BF5FA5" w:rsidRDefault="0028629B">
            <w:pPr>
              <w:jc w:val="center"/>
              <w:rPr>
                <w:color w:val="000000"/>
                <w:sz w:val="16"/>
                <w:szCs w:val="16"/>
              </w:rPr>
            </w:pPr>
            <w:r>
              <w:rPr>
                <w:color w:val="000000"/>
                <w:sz w:val="16"/>
                <w:szCs w:val="16"/>
              </w:rPr>
              <w:t>19,58</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95A59DF" w14:textId="77777777" w:rsidR="00BF5FA5" w:rsidRDefault="0028629B">
            <w:pPr>
              <w:jc w:val="center"/>
              <w:rPr>
                <w:color w:val="000000"/>
                <w:sz w:val="16"/>
                <w:szCs w:val="16"/>
              </w:rPr>
            </w:pPr>
            <w:r>
              <w:rPr>
                <w:color w:val="000000"/>
                <w:sz w:val="16"/>
                <w:szCs w:val="16"/>
              </w:rPr>
              <w:t>5,05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A36888B"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9210FBD"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465BE4B" w14:textId="77777777" w:rsidR="00BF5FA5" w:rsidRDefault="0028629B">
            <w:pPr>
              <w:jc w:val="center"/>
              <w:rPr>
                <w:color w:val="000000"/>
                <w:sz w:val="16"/>
                <w:szCs w:val="16"/>
              </w:rPr>
            </w:pPr>
            <w:r>
              <w:rPr>
                <w:color w:val="000000"/>
                <w:sz w:val="16"/>
                <w:szCs w:val="16"/>
              </w:rPr>
              <w:t>5,60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E422E05"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BEC4970" w14:textId="77777777" w:rsidR="00BF5FA5" w:rsidRDefault="0028629B">
            <w:pPr>
              <w:jc w:val="center"/>
              <w:rPr>
                <w:color w:val="000000"/>
                <w:sz w:val="16"/>
                <w:szCs w:val="16"/>
              </w:rPr>
            </w:pPr>
            <w:r>
              <w:rPr>
                <w:color w:val="000000"/>
                <w:sz w:val="16"/>
                <w:szCs w:val="16"/>
              </w:rPr>
              <w:t>107,20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2CA1C6F"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EB1CADB" w14:textId="77777777" w:rsidR="00BF5FA5" w:rsidRDefault="0028629B">
            <w:pPr>
              <w:jc w:val="center"/>
              <w:rPr>
                <w:color w:val="000000"/>
                <w:sz w:val="16"/>
                <w:szCs w:val="16"/>
              </w:rPr>
            </w:pPr>
            <w:r>
              <w:rPr>
                <w:color w:val="000000"/>
                <w:sz w:val="16"/>
                <w:szCs w:val="16"/>
              </w:rPr>
              <w:t>156,08</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5C00934" w14:textId="77777777" w:rsidR="00BF5FA5" w:rsidRDefault="0028629B">
            <w:pPr>
              <w:jc w:val="center"/>
              <w:rPr>
                <w:color w:val="000000"/>
                <w:sz w:val="16"/>
                <w:szCs w:val="16"/>
              </w:rPr>
            </w:pPr>
            <w:r>
              <w:rPr>
                <w:color w:val="000000"/>
                <w:sz w:val="16"/>
                <w:szCs w:val="16"/>
              </w:rPr>
              <w:t>112,80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32DDAF9" w14:textId="77777777" w:rsidR="00BF5FA5" w:rsidRDefault="0028629B">
            <w:pPr>
              <w:jc w:val="center"/>
              <w:rPr>
                <w:color w:val="000000"/>
                <w:sz w:val="16"/>
                <w:szCs w:val="16"/>
              </w:rPr>
            </w:pPr>
            <w:r>
              <w:rPr>
                <w:color w:val="000000"/>
                <w:sz w:val="16"/>
                <w:szCs w:val="16"/>
              </w:rPr>
              <w:t>268,88</w:t>
            </w:r>
          </w:p>
        </w:tc>
      </w:tr>
      <w:tr w:rsidR="00BF5FA5" w14:paraId="6DCBC01E" w14:textId="77777777">
        <w:trPr>
          <w:trHeight w:val="315"/>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67C5A33D" w14:textId="77777777" w:rsidR="00BF5FA5" w:rsidRDefault="0028629B">
            <w:pPr>
              <w:jc w:val="center"/>
              <w:rPr>
                <w:color w:val="000000"/>
                <w:sz w:val="16"/>
                <w:szCs w:val="16"/>
              </w:rPr>
            </w:pPr>
            <w:r>
              <w:rPr>
                <w:color w:val="000000"/>
                <w:sz w:val="16"/>
                <w:szCs w:val="16"/>
              </w:rPr>
              <w:t>31</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4144350" w14:textId="77777777" w:rsidR="00BF5FA5" w:rsidRDefault="0028629B">
            <w:pPr>
              <w:rPr>
                <w:color w:val="000000"/>
                <w:sz w:val="16"/>
                <w:szCs w:val="16"/>
              </w:rPr>
            </w:pPr>
            <w:r>
              <w:rPr>
                <w:color w:val="000000"/>
                <w:sz w:val="16"/>
                <w:szCs w:val="16"/>
              </w:rPr>
              <w:t>Русско-Полянский тракт (от ул. 3-я Казахстанская до границы г. Омск)</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86719F9" w14:textId="77777777" w:rsidR="00BF5FA5" w:rsidRDefault="0028629B">
            <w:pPr>
              <w:jc w:val="center"/>
              <w:rPr>
                <w:color w:val="000000"/>
                <w:sz w:val="16"/>
                <w:szCs w:val="16"/>
              </w:rPr>
            </w:pPr>
            <w:r>
              <w:rPr>
                <w:color w:val="000000"/>
                <w:sz w:val="16"/>
                <w:szCs w:val="16"/>
              </w:rPr>
              <w:t>1,70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65C2AFD"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8EA1B53" w14:textId="77777777" w:rsidR="00BF5FA5" w:rsidRDefault="0028629B">
            <w:pPr>
              <w:jc w:val="center"/>
              <w:rPr>
                <w:color w:val="000000"/>
                <w:sz w:val="16"/>
                <w:szCs w:val="16"/>
              </w:rPr>
            </w:pPr>
            <w:r>
              <w:rPr>
                <w:color w:val="000000"/>
                <w:sz w:val="16"/>
                <w:szCs w:val="16"/>
              </w:rPr>
              <w:t>139,60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827432D" w14:textId="77777777" w:rsidR="00BF5FA5" w:rsidRDefault="0028629B">
            <w:pPr>
              <w:jc w:val="center"/>
              <w:rPr>
                <w:color w:val="000000"/>
                <w:sz w:val="16"/>
                <w:szCs w:val="16"/>
              </w:rPr>
            </w:pPr>
            <w:r>
              <w:rPr>
                <w:color w:val="000000"/>
                <w:sz w:val="16"/>
                <w:szCs w:val="16"/>
              </w:rPr>
              <w:t>0,00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548F149"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A5D527C" w14:textId="77777777" w:rsidR="00BF5FA5" w:rsidRDefault="0028629B">
            <w:pPr>
              <w:jc w:val="center"/>
              <w:rPr>
                <w:color w:val="000000"/>
                <w:sz w:val="16"/>
                <w:szCs w:val="16"/>
              </w:rPr>
            </w:pPr>
            <w:r>
              <w:rPr>
                <w:color w:val="000000"/>
                <w:sz w:val="16"/>
                <w:szCs w:val="16"/>
              </w:rPr>
              <w:t>9,15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9325E7F"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C602D4A" w14:textId="77777777" w:rsidR="00BF5FA5" w:rsidRDefault="0028629B">
            <w:pPr>
              <w:jc w:val="center"/>
              <w:rPr>
                <w:color w:val="000000"/>
                <w:sz w:val="16"/>
                <w:szCs w:val="16"/>
              </w:rPr>
            </w:pPr>
            <w:r>
              <w:rPr>
                <w:color w:val="000000"/>
                <w:sz w:val="16"/>
                <w:szCs w:val="16"/>
              </w:rPr>
              <w:t>15,05</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0B65317"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D9E5FB7"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FCAB877" w14:textId="77777777" w:rsidR="00BF5FA5" w:rsidRDefault="0028629B">
            <w:pPr>
              <w:jc w:val="center"/>
              <w:rPr>
                <w:color w:val="000000"/>
                <w:sz w:val="16"/>
                <w:szCs w:val="16"/>
              </w:rPr>
            </w:pPr>
            <w:r>
              <w:rPr>
                <w:color w:val="000000"/>
                <w:sz w:val="16"/>
                <w:szCs w:val="16"/>
              </w:rPr>
              <w:t>35,20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F135D8F"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4F916DB" w14:textId="77777777" w:rsidR="00BF5FA5" w:rsidRDefault="0028629B">
            <w:pPr>
              <w:jc w:val="center"/>
              <w:rPr>
                <w:color w:val="000000"/>
                <w:sz w:val="16"/>
                <w:szCs w:val="16"/>
              </w:rPr>
            </w:pPr>
            <w:r>
              <w:rPr>
                <w:color w:val="000000"/>
                <w:sz w:val="16"/>
                <w:szCs w:val="16"/>
              </w:rPr>
              <w:t>165,50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2EEBC94" w14:textId="77777777" w:rsidR="00BF5FA5" w:rsidRDefault="0028629B">
            <w:pPr>
              <w:jc w:val="center"/>
              <w:rPr>
                <w:color w:val="000000"/>
                <w:sz w:val="16"/>
                <w:szCs w:val="16"/>
              </w:rPr>
            </w:pPr>
            <w:r>
              <w:rPr>
                <w:color w:val="000000"/>
                <w:sz w:val="16"/>
                <w:szCs w:val="16"/>
              </w:rPr>
              <w:t>35,20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BC55E9E" w14:textId="77777777" w:rsidR="00BF5FA5" w:rsidRDefault="0028629B">
            <w:pPr>
              <w:jc w:val="center"/>
              <w:rPr>
                <w:color w:val="000000"/>
                <w:sz w:val="16"/>
                <w:szCs w:val="16"/>
              </w:rPr>
            </w:pPr>
            <w:r>
              <w:rPr>
                <w:color w:val="000000"/>
                <w:sz w:val="16"/>
                <w:szCs w:val="16"/>
              </w:rPr>
              <w:t>200,70</w:t>
            </w:r>
          </w:p>
        </w:tc>
      </w:tr>
      <w:tr w:rsidR="00BF5FA5" w14:paraId="59A8FAE6"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3C962E3E" w14:textId="77777777" w:rsidR="00BF5FA5" w:rsidRDefault="0028629B">
            <w:pPr>
              <w:jc w:val="center"/>
              <w:rPr>
                <w:color w:val="000000"/>
                <w:sz w:val="16"/>
                <w:szCs w:val="16"/>
              </w:rPr>
            </w:pPr>
            <w:r>
              <w:rPr>
                <w:color w:val="000000"/>
                <w:sz w:val="16"/>
                <w:szCs w:val="16"/>
              </w:rPr>
              <w:t>32</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878D75D" w14:textId="77777777" w:rsidR="00BF5FA5" w:rsidRDefault="0028629B">
            <w:pPr>
              <w:rPr>
                <w:color w:val="000000"/>
                <w:sz w:val="16"/>
                <w:szCs w:val="16"/>
              </w:rPr>
            </w:pPr>
            <w:r>
              <w:rPr>
                <w:color w:val="000000"/>
                <w:sz w:val="16"/>
                <w:szCs w:val="16"/>
              </w:rPr>
              <w:t xml:space="preserve">ул. Энтузиастов (от ул. </w:t>
            </w:r>
            <w:proofErr w:type="spellStart"/>
            <w:r>
              <w:rPr>
                <w:color w:val="000000"/>
                <w:sz w:val="16"/>
                <w:szCs w:val="16"/>
              </w:rPr>
              <w:t>Доковская</w:t>
            </w:r>
            <w:proofErr w:type="spellEnd"/>
            <w:r>
              <w:rPr>
                <w:color w:val="000000"/>
                <w:sz w:val="16"/>
                <w:szCs w:val="16"/>
              </w:rPr>
              <w:t xml:space="preserve"> до ул. Химиков)</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EEAF8A0" w14:textId="77777777" w:rsidR="00BF5FA5" w:rsidRDefault="0028629B">
            <w:pPr>
              <w:jc w:val="center"/>
              <w:rPr>
                <w:color w:val="000000"/>
                <w:sz w:val="16"/>
                <w:szCs w:val="16"/>
              </w:rPr>
            </w:pPr>
            <w:r>
              <w:rPr>
                <w:color w:val="000000"/>
                <w:sz w:val="16"/>
                <w:szCs w:val="16"/>
              </w:rPr>
              <w:t>225,20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7511D45"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DDC9F62" w14:textId="77777777" w:rsidR="00BF5FA5" w:rsidRDefault="0028629B">
            <w:pPr>
              <w:jc w:val="center"/>
              <w:rPr>
                <w:color w:val="000000"/>
                <w:sz w:val="16"/>
                <w:szCs w:val="16"/>
              </w:rPr>
            </w:pPr>
            <w:r>
              <w:rPr>
                <w:color w:val="000000"/>
                <w:sz w:val="16"/>
                <w:szCs w:val="16"/>
              </w:rPr>
              <w:t>125,00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3DB38BC" w14:textId="77777777" w:rsidR="00BF5FA5" w:rsidRDefault="0028629B">
            <w:pPr>
              <w:jc w:val="center"/>
              <w:rPr>
                <w:color w:val="000000"/>
                <w:sz w:val="16"/>
                <w:szCs w:val="16"/>
              </w:rPr>
            </w:pPr>
            <w:r>
              <w:rPr>
                <w:color w:val="000000"/>
                <w:sz w:val="16"/>
                <w:szCs w:val="16"/>
              </w:rPr>
              <w:t>30,93</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C1C5EBB" w14:textId="77777777" w:rsidR="00BF5FA5" w:rsidRDefault="0028629B">
            <w:pPr>
              <w:jc w:val="center"/>
              <w:rPr>
                <w:color w:val="000000"/>
                <w:sz w:val="16"/>
                <w:szCs w:val="16"/>
              </w:rPr>
            </w:pPr>
            <w:r>
              <w:rPr>
                <w:color w:val="000000"/>
                <w:sz w:val="16"/>
                <w:szCs w:val="16"/>
              </w:rPr>
              <w:t>50,93</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76B355A" w14:textId="77777777" w:rsidR="00BF5FA5" w:rsidRDefault="0028629B">
            <w:pPr>
              <w:jc w:val="center"/>
              <w:rPr>
                <w:color w:val="000000"/>
                <w:sz w:val="16"/>
                <w:szCs w:val="16"/>
              </w:rPr>
            </w:pPr>
            <w:r>
              <w:rPr>
                <w:color w:val="000000"/>
                <w:sz w:val="16"/>
                <w:szCs w:val="16"/>
              </w:rPr>
              <w:t>48,95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6EA9CA2"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187ABA6" w14:textId="77777777" w:rsidR="00BF5FA5" w:rsidRDefault="0028629B">
            <w:pPr>
              <w:jc w:val="center"/>
              <w:rPr>
                <w:color w:val="000000"/>
                <w:sz w:val="16"/>
                <w:szCs w:val="16"/>
              </w:rPr>
            </w:pPr>
            <w:r>
              <w:rPr>
                <w:color w:val="000000"/>
                <w:sz w:val="16"/>
                <w:szCs w:val="16"/>
              </w:rPr>
              <w:t>78,58</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CD0CD02" w14:textId="77777777" w:rsidR="00BF5FA5" w:rsidRDefault="0028629B">
            <w:pPr>
              <w:jc w:val="center"/>
              <w:rPr>
                <w:color w:val="000000"/>
                <w:sz w:val="16"/>
                <w:szCs w:val="16"/>
              </w:rPr>
            </w:pPr>
            <w:r>
              <w:rPr>
                <w:color w:val="000000"/>
                <w:sz w:val="16"/>
                <w:szCs w:val="16"/>
              </w:rPr>
              <w:t>2,80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1558710"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92B59A4" w14:textId="77777777" w:rsidR="00BF5FA5" w:rsidRDefault="0028629B">
            <w:pPr>
              <w:jc w:val="center"/>
              <w:rPr>
                <w:color w:val="000000"/>
                <w:sz w:val="16"/>
                <w:szCs w:val="16"/>
              </w:rPr>
            </w:pPr>
            <w:r>
              <w:rPr>
                <w:color w:val="000000"/>
                <w:sz w:val="16"/>
                <w:szCs w:val="16"/>
              </w:rPr>
              <w:t>241,60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F1AA079"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B8B2F21" w14:textId="77777777" w:rsidR="00BF5FA5" w:rsidRDefault="0028629B">
            <w:pPr>
              <w:jc w:val="center"/>
              <w:rPr>
                <w:color w:val="000000"/>
                <w:sz w:val="16"/>
                <w:szCs w:val="16"/>
              </w:rPr>
            </w:pPr>
            <w:r>
              <w:rPr>
                <w:color w:val="000000"/>
                <w:sz w:val="16"/>
                <w:szCs w:val="16"/>
              </w:rPr>
              <w:t>559,59</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59BD16A" w14:textId="77777777" w:rsidR="00BF5FA5" w:rsidRDefault="0028629B">
            <w:pPr>
              <w:jc w:val="center"/>
              <w:rPr>
                <w:color w:val="000000"/>
                <w:sz w:val="16"/>
                <w:szCs w:val="16"/>
              </w:rPr>
            </w:pPr>
            <w:r>
              <w:rPr>
                <w:color w:val="000000"/>
                <w:sz w:val="16"/>
                <w:szCs w:val="16"/>
              </w:rPr>
              <w:t>244,40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5BDB3D7" w14:textId="77777777" w:rsidR="00BF5FA5" w:rsidRDefault="0028629B">
            <w:pPr>
              <w:jc w:val="center"/>
              <w:rPr>
                <w:color w:val="000000"/>
                <w:sz w:val="16"/>
                <w:szCs w:val="16"/>
              </w:rPr>
            </w:pPr>
            <w:r>
              <w:rPr>
                <w:color w:val="000000"/>
                <w:sz w:val="16"/>
                <w:szCs w:val="16"/>
              </w:rPr>
              <w:t>803,99</w:t>
            </w:r>
          </w:p>
        </w:tc>
      </w:tr>
      <w:tr w:rsidR="00BF5FA5" w14:paraId="70403DCF"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42AE2172" w14:textId="77777777" w:rsidR="00BF5FA5" w:rsidRDefault="0028629B">
            <w:pPr>
              <w:jc w:val="center"/>
              <w:rPr>
                <w:color w:val="000000"/>
                <w:sz w:val="16"/>
                <w:szCs w:val="16"/>
              </w:rPr>
            </w:pPr>
            <w:r>
              <w:rPr>
                <w:color w:val="000000"/>
                <w:sz w:val="16"/>
                <w:szCs w:val="16"/>
              </w:rPr>
              <w:t>33</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D45EEBA" w14:textId="77777777" w:rsidR="00BF5FA5" w:rsidRDefault="0028629B">
            <w:pPr>
              <w:rPr>
                <w:color w:val="000000"/>
                <w:sz w:val="16"/>
                <w:szCs w:val="16"/>
              </w:rPr>
            </w:pPr>
            <w:r>
              <w:rPr>
                <w:color w:val="000000"/>
                <w:sz w:val="16"/>
                <w:szCs w:val="16"/>
              </w:rPr>
              <w:t>ул. 3-я Транспортная (от ул. Панфилова до ул. Индустриальная)</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EE42704" w14:textId="77777777" w:rsidR="00BF5FA5" w:rsidRDefault="0028629B">
            <w:pPr>
              <w:jc w:val="center"/>
              <w:rPr>
                <w:color w:val="000000"/>
                <w:sz w:val="16"/>
                <w:szCs w:val="16"/>
              </w:rPr>
            </w:pPr>
            <w:r>
              <w:rPr>
                <w:color w:val="000000"/>
                <w:sz w:val="16"/>
                <w:szCs w:val="16"/>
              </w:rPr>
              <w:t>56,90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1B9AF4D"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B86F7B7" w14:textId="77777777" w:rsidR="00BF5FA5" w:rsidRDefault="0028629B">
            <w:pPr>
              <w:jc w:val="center"/>
              <w:rPr>
                <w:color w:val="000000"/>
                <w:sz w:val="16"/>
                <w:szCs w:val="16"/>
              </w:rPr>
            </w:pPr>
            <w:r>
              <w:rPr>
                <w:color w:val="000000"/>
                <w:sz w:val="16"/>
                <w:szCs w:val="16"/>
              </w:rPr>
              <w:t>10,00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3D9D9AE" w14:textId="77777777" w:rsidR="00BF5FA5" w:rsidRDefault="0028629B">
            <w:pPr>
              <w:jc w:val="center"/>
              <w:rPr>
                <w:color w:val="000000"/>
                <w:sz w:val="16"/>
                <w:szCs w:val="16"/>
              </w:rPr>
            </w:pPr>
            <w:r>
              <w:rPr>
                <w:color w:val="000000"/>
                <w:sz w:val="16"/>
                <w:szCs w:val="16"/>
              </w:rPr>
              <w:t>18,40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780DCDF" w14:textId="77777777" w:rsidR="00BF5FA5" w:rsidRDefault="0028629B">
            <w:pPr>
              <w:jc w:val="center"/>
              <w:rPr>
                <w:color w:val="000000"/>
                <w:sz w:val="16"/>
                <w:szCs w:val="16"/>
              </w:rPr>
            </w:pPr>
            <w:r>
              <w:rPr>
                <w:color w:val="000000"/>
                <w:sz w:val="16"/>
                <w:szCs w:val="16"/>
              </w:rPr>
              <w:t>35,33</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5A65018" w14:textId="77777777" w:rsidR="00BF5FA5" w:rsidRDefault="0028629B">
            <w:pPr>
              <w:jc w:val="center"/>
              <w:rPr>
                <w:color w:val="000000"/>
                <w:sz w:val="16"/>
                <w:szCs w:val="16"/>
              </w:rPr>
            </w:pPr>
            <w:r>
              <w:rPr>
                <w:color w:val="000000"/>
                <w:sz w:val="16"/>
                <w:szCs w:val="16"/>
              </w:rPr>
              <w:t>15,20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85B96F0"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CBA5672" w14:textId="77777777" w:rsidR="00BF5FA5" w:rsidRDefault="0028629B">
            <w:pPr>
              <w:jc w:val="center"/>
              <w:rPr>
                <w:color w:val="000000"/>
                <w:sz w:val="16"/>
                <w:szCs w:val="16"/>
              </w:rPr>
            </w:pPr>
            <w:r>
              <w:rPr>
                <w:color w:val="000000"/>
                <w:sz w:val="16"/>
                <w:szCs w:val="16"/>
              </w:rPr>
              <w:t>66,85</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393246A" w14:textId="77777777" w:rsidR="00BF5FA5" w:rsidRDefault="0028629B">
            <w:pPr>
              <w:jc w:val="center"/>
              <w:rPr>
                <w:color w:val="000000"/>
                <w:sz w:val="16"/>
                <w:szCs w:val="16"/>
              </w:rPr>
            </w:pPr>
            <w:r>
              <w:rPr>
                <w:color w:val="000000"/>
                <w:sz w:val="16"/>
                <w:szCs w:val="16"/>
              </w:rPr>
              <w:t>19,60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EE8B78C"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0D642D0" w14:textId="77777777" w:rsidR="00BF5FA5" w:rsidRDefault="0028629B">
            <w:pPr>
              <w:jc w:val="center"/>
              <w:rPr>
                <w:color w:val="000000"/>
                <w:sz w:val="16"/>
                <w:szCs w:val="16"/>
              </w:rPr>
            </w:pPr>
            <w:r>
              <w:rPr>
                <w:color w:val="000000"/>
                <w:sz w:val="16"/>
                <w:szCs w:val="16"/>
              </w:rPr>
              <w:t>57,60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6CDEDF2"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52E2239" w14:textId="77777777" w:rsidR="00BF5FA5" w:rsidRDefault="0028629B">
            <w:pPr>
              <w:jc w:val="center"/>
              <w:rPr>
                <w:color w:val="000000"/>
                <w:sz w:val="16"/>
                <w:szCs w:val="16"/>
              </w:rPr>
            </w:pPr>
            <w:r>
              <w:rPr>
                <w:color w:val="000000"/>
                <w:sz w:val="16"/>
                <w:szCs w:val="16"/>
              </w:rPr>
              <w:t>202,68</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5E3BF39" w14:textId="77777777" w:rsidR="00BF5FA5" w:rsidRDefault="0028629B">
            <w:pPr>
              <w:jc w:val="center"/>
              <w:rPr>
                <w:color w:val="000000"/>
                <w:sz w:val="16"/>
                <w:szCs w:val="16"/>
              </w:rPr>
            </w:pPr>
            <w:r>
              <w:rPr>
                <w:color w:val="000000"/>
                <w:sz w:val="16"/>
                <w:szCs w:val="16"/>
              </w:rPr>
              <w:t>77,20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D2BB15E" w14:textId="77777777" w:rsidR="00BF5FA5" w:rsidRDefault="0028629B">
            <w:pPr>
              <w:jc w:val="center"/>
              <w:rPr>
                <w:color w:val="000000"/>
                <w:sz w:val="16"/>
                <w:szCs w:val="16"/>
              </w:rPr>
            </w:pPr>
            <w:r>
              <w:rPr>
                <w:color w:val="000000"/>
                <w:sz w:val="16"/>
                <w:szCs w:val="16"/>
              </w:rPr>
              <w:t>279,88</w:t>
            </w:r>
          </w:p>
        </w:tc>
      </w:tr>
      <w:tr w:rsidR="00BF5FA5" w14:paraId="74E65990"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6B902628" w14:textId="77777777" w:rsidR="00BF5FA5" w:rsidRDefault="0028629B">
            <w:pPr>
              <w:jc w:val="center"/>
              <w:rPr>
                <w:color w:val="000000"/>
                <w:sz w:val="16"/>
                <w:szCs w:val="16"/>
              </w:rPr>
            </w:pPr>
            <w:r>
              <w:rPr>
                <w:color w:val="000000"/>
                <w:sz w:val="16"/>
                <w:szCs w:val="16"/>
              </w:rPr>
              <w:t>34</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414C565" w14:textId="77777777" w:rsidR="00BF5FA5" w:rsidRDefault="0028629B">
            <w:pPr>
              <w:rPr>
                <w:color w:val="000000"/>
                <w:sz w:val="16"/>
                <w:szCs w:val="16"/>
              </w:rPr>
            </w:pPr>
            <w:r>
              <w:rPr>
                <w:color w:val="000000"/>
                <w:sz w:val="16"/>
                <w:szCs w:val="16"/>
              </w:rPr>
              <w:t>ул. 13-я Комсомольская (от ул. М. Леонова до Черлакского тракта)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BE566B7" w14:textId="77777777" w:rsidR="00BF5FA5" w:rsidRDefault="0028629B">
            <w:pPr>
              <w:jc w:val="center"/>
              <w:rPr>
                <w:color w:val="000000"/>
                <w:sz w:val="16"/>
                <w:szCs w:val="16"/>
              </w:rPr>
            </w:pPr>
            <w:r>
              <w:rPr>
                <w:color w:val="000000"/>
                <w:sz w:val="16"/>
                <w:szCs w:val="16"/>
              </w:rPr>
              <w:t>14,30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AA26F12"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48BD14B" w14:textId="77777777" w:rsidR="00BF5FA5" w:rsidRDefault="0028629B">
            <w:pPr>
              <w:jc w:val="center"/>
              <w:rPr>
                <w:color w:val="000000"/>
                <w:sz w:val="16"/>
                <w:szCs w:val="16"/>
              </w:rPr>
            </w:pPr>
            <w:r>
              <w:rPr>
                <w:color w:val="000000"/>
                <w:sz w:val="16"/>
                <w:szCs w:val="16"/>
              </w:rPr>
              <w:t>2,35</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2E8F638" w14:textId="77777777" w:rsidR="00BF5FA5" w:rsidRDefault="0028629B">
            <w:pPr>
              <w:jc w:val="center"/>
              <w:rPr>
                <w:color w:val="000000"/>
                <w:sz w:val="16"/>
                <w:szCs w:val="16"/>
              </w:rPr>
            </w:pPr>
            <w:r>
              <w:rPr>
                <w:color w:val="000000"/>
                <w:sz w:val="16"/>
                <w:szCs w:val="16"/>
              </w:rPr>
              <w:t>9,23</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E3AC996" w14:textId="77777777" w:rsidR="00BF5FA5" w:rsidRDefault="0028629B">
            <w:pPr>
              <w:jc w:val="center"/>
              <w:rPr>
                <w:color w:val="000000"/>
                <w:sz w:val="16"/>
                <w:szCs w:val="16"/>
              </w:rPr>
            </w:pPr>
            <w:r>
              <w:rPr>
                <w:color w:val="000000"/>
                <w:sz w:val="16"/>
                <w:szCs w:val="16"/>
              </w:rPr>
              <w:t>3,45</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0547A73"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3EA6A77"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3032527" w14:textId="77777777" w:rsidR="00BF5FA5" w:rsidRDefault="0028629B">
            <w:pPr>
              <w:jc w:val="center"/>
              <w:rPr>
                <w:color w:val="000000"/>
                <w:sz w:val="16"/>
                <w:szCs w:val="16"/>
              </w:rPr>
            </w:pPr>
            <w:r>
              <w:rPr>
                <w:color w:val="000000"/>
                <w:sz w:val="16"/>
                <w:szCs w:val="16"/>
              </w:rPr>
              <w:t>39,73</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AB545C6"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7429977"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1065095" w14:textId="77777777" w:rsidR="00BF5FA5" w:rsidRDefault="0028629B">
            <w:pPr>
              <w:jc w:val="center"/>
              <w:rPr>
                <w:color w:val="000000"/>
                <w:sz w:val="16"/>
                <w:szCs w:val="16"/>
              </w:rPr>
            </w:pPr>
            <w:r>
              <w:rPr>
                <w:color w:val="000000"/>
                <w:sz w:val="16"/>
                <w:szCs w:val="16"/>
              </w:rPr>
              <w:t>14,40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A4E42C3"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7641C7E" w14:textId="77777777" w:rsidR="00BF5FA5" w:rsidRDefault="0028629B">
            <w:pPr>
              <w:jc w:val="center"/>
              <w:rPr>
                <w:color w:val="000000"/>
                <w:sz w:val="16"/>
                <w:szCs w:val="16"/>
              </w:rPr>
            </w:pPr>
            <w:r>
              <w:rPr>
                <w:color w:val="000000"/>
                <w:sz w:val="16"/>
                <w:szCs w:val="16"/>
              </w:rPr>
              <w:t>69,06</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6A5C5BF" w14:textId="77777777" w:rsidR="00BF5FA5" w:rsidRDefault="0028629B">
            <w:pPr>
              <w:jc w:val="center"/>
              <w:rPr>
                <w:color w:val="000000"/>
                <w:sz w:val="16"/>
                <w:szCs w:val="16"/>
              </w:rPr>
            </w:pPr>
            <w:r>
              <w:rPr>
                <w:color w:val="000000"/>
                <w:sz w:val="16"/>
                <w:szCs w:val="16"/>
              </w:rPr>
              <w:t>14,40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09FFE29" w14:textId="77777777" w:rsidR="00BF5FA5" w:rsidRDefault="0028629B">
            <w:pPr>
              <w:jc w:val="center"/>
              <w:rPr>
                <w:color w:val="000000"/>
                <w:sz w:val="16"/>
                <w:szCs w:val="16"/>
              </w:rPr>
            </w:pPr>
            <w:r>
              <w:rPr>
                <w:color w:val="000000"/>
                <w:sz w:val="16"/>
                <w:szCs w:val="16"/>
              </w:rPr>
              <w:t>83,46</w:t>
            </w:r>
          </w:p>
        </w:tc>
      </w:tr>
      <w:tr w:rsidR="00BF5FA5" w14:paraId="13F48F17" w14:textId="77777777">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4406CE04" w14:textId="77777777" w:rsidR="00BF5FA5" w:rsidRDefault="0028629B">
            <w:pPr>
              <w:jc w:val="center"/>
              <w:rPr>
                <w:color w:val="000000"/>
                <w:sz w:val="16"/>
                <w:szCs w:val="16"/>
              </w:rPr>
            </w:pPr>
            <w:r>
              <w:rPr>
                <w:color w:val="000000"/>
                <w:sz w:val="16"/>
                <w:szCs w:val="16"/>
              </w:rPr>
              <w:t>35</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41A4E16" w14:textId="77777777" w:rsidR="00BF5FA5" w:rsidRDefault="0028629B">
            <w:pPr>
              <w:rPr>
                <w:color w:val="000000"/>
                <w:sz w:val="16"/>
                <w:szCs w:val="16"/>
              </w:rPr>
            </w:pPr>
            <w:r>
              <w:rPr>
                <w:color w:val="000000"/>
                <w:sz w:val="16"/>
                <w:szCs w:val="16"/>
              </w:rPr>
              <w:t xml:space="preserve">ул. А. </w:t>
            </w:r>
            <w:proofErr w:type="spellStart"/>
            <w:r>
              <w:rPr>
                <w:color w:val="000000"/>
                <w:sz w:val="16"/>
                <w:szCs w:val="16"/>
              </w:rPr>
              <w:t>Нейбута</w:t>
            </w:r>
            <w:proofErr w:type="spellEnd"/>
            <w:r>
              <w:rPr>
                <w:color w:val="000000"/>
                <w:sz w:val="16"/>
                <w:szCs w:val="16"/>
              </w:rPr>
              <w:t xml:space="preserve"> (от ул. 2-я Производственная до ул. 4-я Линия)</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0328BA5" w14:textId="77777777" w:rsidR="00BF5FA5" w:rsidRDefault="0028629B">
            <w:pPr>
              <w:jc w:val="center"/>
              <w:rPr>
                <w:color w:val="000000"/>
                <w:sz w:val="16"/>
                <w:szCs w:val="16"/>
              </w:rPr>
            </w:pPr>
            <w:r>
              <w:rPr>
                <w:color w:val="000000"/>
                <w:sz w:val="16"/>
                <w:szCs w:val="16"/>
              </w:rPr>
              <w:t>98,80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E23F0C2"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3D84F0B"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C5D298B" w14:textId="77777777" w:rsidR="00BF5FA5" w:rsidRDefault="0028629B">
            <w:pPr>
              <w:jc w:val="center"/>
              <w:rPr>
                <w:color w:val="000000"/>
                <w:sz w:val="16"/>
                <w:szCs w:val="16"/>
              </w:rPr>
            </w:pPr>
            <w:r>
              <w:rPr>
                <w:color w:val="000000"/>
                <w:sz w:val="16"/>
                <w:szCs w:val="16"/>
              </w:rPr>
              <w:t>10,28</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D0F9D72" w14:textId="77777777" w:rsidR="00BF5FA5" w:rsidRDefault="0028629B">
            <w:pPr>
              <w:jc w:val="center"/>
              <w:rPr>
                <w:color w:val="000000"/>
                <w:sz w:val="16"/>
                <w:szCs w:val="16"/>
              </w:rPr>
            </w:pPr>
            <w:r>
              <w:rPr>
                <w:color w:val="000000"/>
                <w:sz w:val="16"/>
                <w:szCs w:val="16"/>
              </w:rPr>
              <w:t>51,90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B182A74" w14:textId="77777777" w:rsidR="00BF5FA5" w:rsidRDefault="0028629B">
            <w:pPr>
              <w:jc w:val="center"/>
              <w:rPr>
                <w:color w:val="000000"/>
                <w:sz w:val="16"/>
                <w:szCs w:val="16"/>
              </w:rPr>
            </w:pPr>
            <w:r>
              <w:rPr>
                <w:color w:val="000000"/>
                <w:sz w:val="16"/>
                <w:szCs w:val="16"/>
              </w:rPr>
              <w:t>4,35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92190B6"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7B97787"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12B2E9E"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0A81C32"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C4E77DE" w14:textId="77777777" w:rsidR="00BF5FA5" w:rsidRDefault="0028629B">
            <w:pPr>
              <w:jc w:val="center"/>
              <w:rPr>
                <w:color w:val="000000"/>
                <w:sz w:val="16"/>
                <w:szCs w:val="16"/>
              </w:rPr>
            </w:pPr>
            <w:r>
              <w:rPr>
                <w:color w:val="000000"/>
                <w:sz w:val="16"/>
                <w:szCs w:val="16"/>
              </w:rPr>
              <w:t>60,80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95940FD"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01EEC5F" w14:textId="77777777" w:rsidR="00BF5FA5" w:rsidRDefault="0028629B">
            <w:pPr>
              <w:jc w:val="center"/>
              <w:rPr>
                <w:color w:val="000000"/>
                <w:sz w:val="16"/>
                <w:szCs w:val="16"/>
              </w:rPr>
            </w:pPr>
            <w:r>
              <w:rPr>
                <w:color w:val="000000"/>
                <w:sz w:val="16"/>
                <w:szCs w:val="16"/>
              </w:rPr>
              <w:t>165,33</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D5ED6C6" w14:textId="77777777" w:rsidR="00BF5FA5" w:rsidRDefault="0028629B">
            <w:pPr>
              <w:jc w:val="center"/>
              <w:rPr>
                <w:color w:val="000000"/>
                <w:sz w:val="16"/>
                <w:szCs w:val="16"/>
              </w:rPr>
            </w:pPr>
            <w:r>
              <w:rPr>
                <w:color w:val="000000"/>
                <w:sz w:val="16"/>
                <w:szCs w:val="16"/>
              </w:rPr>
              <w:t>60,80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A6230BD" w14:textId="77777777" w:rsidR="00BF5FA5" w:rsidRDefault="0028629B">
            <w:pPr>
              <w:jc w:val="center"/>
              <w:rPr>
                <w:color w:val="000000"/>
                <w:sz w:val="16"/>
                <w:szCs w:val="16"/>
              </w:rPr>
            </w:pPr>
            <w:r>
              <w:rPr>
                <w:color w:val="000000"/>
                <w:sz w:val="16"/>
                <w:szCs w:val="16"/>
              </w:rPr>
              <w:t>226,13</w:t>
            </w:r>
          </w:p>
        </w:tc>
      </w:tr>
      <w:tr w:rsidR="00BF5FA5" w14:paraId="0F8C83A3"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28222353" w14:textId="77777777" w:rsidR="00BF5FA5" w:rsidRDefault="0028629B">
            <w:pPr>
              <w:jc w:val="center"/>
              <w:rPr>
                <w:color w:val="000000"/>
                <w:sz w:val="16"/>
                <w:szCs w:val="16"/>
              </w:rPr>
            </w:pPr>
            <w:r>
              <w:rPr>
                <w:color w:val="000000"/>
                <w:sz w:val="16"/>
                <w:szCs w:val="16"/>
              </w:rPr>
              <w:t>36</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0B1E2F2" w14:textId="77777777" w:rsidR="00BF5FA5" w:rsidRDefault="0028629B">
            <w:pPr>
              <w:rPr>
                <w:color w:val="000000"/>
                <w:sz w:val="16"/>
                <w:szCs w:val="16"/>
              </w:rPr>
            </w:pPr>
            <w:r>
              <w:rPr>
                <w:color w:val="000000"/>
                <w:sz w:val="16"/>
                <w:szCs w:val="16"/>
              </w:rPr>
              <w:t>просп. Губкина (от Красноярского тракта до ул. Нефтезаводская)</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35C35CF" w14:textId="77777777" w:rsidR="00BF5FA5" w:rsidRDefault="0028629B">
            <w:pPr>
              <w:jc w:val="center"/>
              <w:rPr>
                <w:color w:val="000000"/>
                <w:sz w:val="16"/>
                <w:szCs w:val="16"/>
              </w:rPr>
            </w:pPr>
            <w:r>
              <w:rPr>
                <w:color w:val="000000"/>
                <w:sz w:val="16"/>
                <w:szCs w:val="16"/>
              </w:rPr>
              <w:t>88,10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388FC27"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93E0F41" w14:textId="77777777" w:rsidR="00BF5FA5" w:rsidRDefault="0028629B">
            <w:pPr>
              <w:jc w:val="center"/>
              <w:rPr>
                <w:color w:val="000000"/>
                <w:sz w:val="16"/>
                <w:szCs w:val="16"/>
              </w:rPr>
            </w:pPr>
            <w:r>
              <w:rPr>
                <w:color w:val="000000"/>
                <w:sz w:val="16"/>
                <w:szCs w:val="16"/>
              </w:rPr>
              <w:t>61,30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CDBF51A" w14:textId="77777777" w:rsidR="00BF5FA5" w:rsidRDefault="0028629B">
            <w:pPr>
              <w:jc w:val="center"/>
              <w:rPr>
                <w:color w:val="000000"/>
                <w:sz w:val="16"/>
                <w:szCs w:val="16"/>
              </w:rPr>
            </w:pPr>
            <w:r>
              <w:rPr>
                <w:color w:val="000000"/>
                <w:sz w:val="16"/>
                <w:szCs w:val="16"/>
              </w:rPr>
              <w:t>90,68</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D569AAC" w14:textId="77777777" w:rsidR="00BF5FA5" w:rsidRDefault="0028629B">
            <w:pPr>
              <w:jc w:val="center"/>
              <w:rPr>
                <w:color w:val="000000"/>
                <w:sz w:val="16"/>
                <w:szCs w:val="16"/>
              </w:rPr>
            </w:pPr>
            <w:r>
              <w:rPr>
                <w:color w:val="000000"/>
                <w:sz w:val="16"/>
                <w:szCs w:val="16"/>
              </w:rPr>
              <w:t>55,60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E78831D" w14:textId="77777777" w:rsidR="00BF5FA5" w:rsidRDefault="0028629B">
            <w:pPr>
              <w:jc w:val="center"/>
              <w:rPr>
                <w:color w:val="000000"/>
                <w:sz w:val="16"/>
                <w:szCs w:val="16"/>
              </w:rPr>
            </w:pPr>
            <w:r>
              <w:rPr>
                <w:color w:val="000000"/>
                <w:sz w:val="16"/>
                <w:szCs w:val="16"/>
              </w:rPr>
              <w:t>21,23</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04AC614"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F9DBF3D" w14:textId="77777777" w:rsidR="00BF5FA5" w:rsidRDefault="0028629B">
            <w:pPr>
              <w:jc w:val="center"/>
              <w:rPr>
                <w:color w:val="000000"/>
                <w:sz w:val="16"/>
                <w:szCs w:val="16"/>
              </w:rPr>
            </w:pPr>
            <w:r>
              <w:rPr>
                <w:color w:val="000000"/>
                <w:sz w:val="16"/>
                <w:szCs w:val="16"/>
              </w:rPr>
              <w:t>21,53</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1BE5610" w14:textId="77777777" w:rsidR="00BF5FA5" w:rsidRDefault="0028629B">
            <w:pPr>
              <w:jc w:val="center"/>
              <w:rPr>
                <w:color w:val="000000"/>
                <w:sz w:val="16"/>
                <w:szCs w:val="16"/>
              </w:rPr>
            </w:pPr>
            <w:r>
              <w:rPr>
                <w:color w:val="000000"/>
                <w:sz w:val="16"/>
                <w:szCs w:val="16"/>
              </w:rPr>
              <w:t>5,20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DF8618E"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CC351D6" w14:textId="77777777" w:rsidR="00BF5FA5" w:rsidRDefault="0028629B">
            <w:pPr>
              <w:jc w:val="center"/>
              <w:rPr>
                <w:color w:val="000000"/>
                <w:sz w:val="16"/>
                <w:szCs w:val="16"/>
              </w:rPr>
            </w:pPr>
            <w:r>
              <w:rPr>
                <w:color w:val="000000"/>
                <w:sz w:val="16"/>
                <w:szCs w:val="16"/>
              </w:rPr>
              <w:t>139,20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C2762FF"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E0DABD4" w14:textId="77777777" w:rsidR="00BF5FA5" w:rsidRDefault="0028629B">
            <w:pPr>
              <w:jc w:val="center"/>
              <w:rPr>
                <w:color w:val="000000"/>
                <w:sz w:val="16"/>
                <w:szCs w:val="16"/>
              </w:rPr>
            </w:pPr>
            <w:r>
              <w:rPr>
                <w:color w:val="000000"/>
                <w:sz w:val="16"/>
                <w:szCs w:val="16"/>
              </w:rPr>
              <w:t>338,44</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D8599AB" w14:textId="77777777" w:rsidR="00BF5FA5" w:rsidRDefault="0028629B">
            <w:pPr>
              <w:jc w:val="center"/>
              <w:rPr>
                <w:color w:val="000000"/>
                <w:sz w:val="16"/>
                <w:szCs w:val="16"/>
              </w:rPr>
            </w:pPr>
            <w:r>
              <w:rPr>
                <w:color w:val="000000"/>
                <w:sz w:val="16"/>
                <w:szCs w:val="16"/>
              </w:rPr>
              <w:t>144,40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964EAB2" w14:textId="77777777" w:rsidR="00BF5FA5" w:rsidRDefault="0028629B">
            <w:pPr>
              <w:jc w:val="center"/>
              <w:rPr>
                <w:color w:val="000000"/>
                <w:sz w:val="16"/>
                <w:szCs w:val="16"/>
              </w:rPr>
            </w:pPr>
            <w:r>
              <w:rPr>
                <w:color w:val="000000"/>
                <w:sz w:val="16"/>
                <w:szCs w:val="16"/>
              </w:rPr>
              <w:t>482,84</w:t>
            </w:r>
          </w:p>
        </w:tc>
      </w:tr>
      <w:tr w:rsidR="00BF5FA5" w14:paraId="03E50005"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1CA2B6F2" w14:textId="77777777" w:rsidR="00BF5FA5" w:rsidRDefault="0028629B">
            <w:pPr>
              <w:jc w:val="center"/>
              <w:rPr>
                <w:color w:val="000000"/>
                <w:sz w:val="16"/>
                <w:szCs w:val="16"/>
              </w:rPr>
            </w:pPr>
            <w:r>
              <w:rPr>
                <w:color w:val="000000"/>
                <w:sz w:val="16"/>
                <w:szCs w:val="16"/>
              </w:rPr>
              <w:t>37</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9511445" w14:textId="77777777" w:rsidR="00BF5FA5" w:rsidRDefault="0028629B">
            <w:pPr>
              <w:rPr>
                <w:color w:val="000000"/>
                <w:sz w:val="16"/>
                <w:szCs w:val="16"/>
              </w:rPr>
            </w:pPr>
            <w:r>
              <w:rPr>
                <w:color w:val="000000"/>
                <w:sz w:val="16"/>
                <w:szCs w:val="16"/>
              </w:rPr>
              <w:t>ул. Димитрова (от ул. Граничная до ул. Суворова)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68350F1" w14:textId="77777777" w:rsidR="00BF5FA5" w:rsidRDefault="0028629B">
            <w:pPr>
              <w:jc w:val="center"/>
              <w:rPr>
                <w:color w:val="000000"/>
                <w:sz w:val="16"/>
                <w:szCs w:val="16"/>
              </w:rPr>
            </w:pPr>
            <w:r>
              <w:rPr>
                <w:color w:val="000000"/>
                <w:sz w:val="16"/>
                <w:szCs w:val="16"/>
              </w:rPr>
              <w:t>48,30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6C4F808"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D6C1384"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63562CD" w14:textId="77777777" w:rsidR="00BF5FA5" w:rsidRDefault="0028629B">
            <w:pPr>
              <w:jc w:val="center"/>
              <w:rPr>
                <w:color w:val="000000"/>
                <w:sz w:val="16"/>
                <w:szCs w:val="16"/>
              </w:rPr>
            </w:pPr>
            <w:r>
              <w:rPr>
                <w:color w:val="000000"/>
                <w:sz w:val="16"/>
                <w:szCs w:val="16"/>
              </w:rPr>
              <w:t>11,48</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91C46FC" w14:textId="77777777" w:rsidR="00BF5FA5" w:rsidRDefault="0028629B">
            <w:pPr>
              <w:jc w:val="center"/>
              <w:rPr>
                <w:color w:val="000000"/>
                <w:sz w:val="16"/>
                <w:szCs w:val="16"/>
              </w:rPr>
            </w:pPr>
            <w:r>
              <w:rPr>
                <w:color w:val="000000"/>
                <w:sz w:val="16"/>
                <w:szCs w:val="16"/>
              </w:rPr>
              <w:t>48,30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CDC1CB2" w14:textId="77777777" w:rsidR="00BF5FA5" w:rsidRDefault="0028629B">
            <w:pPr>
              <w:jc w:val="center"/>
              <w:rPr>
                <w:color w:val="000000"/>
                <w:sz w:val="16"/>
                <w:szCs w:val="16"/>
              </w:rPr>
            </w:pPr>
            <w:r>
              <w:rPr>
                <w:color w:val="000000"/>
                <w:sz w:val="16"/>
                <w:szCs w:val="16"/>
              </w:rPr>
              <w:t>30,23</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345A8C4"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2682158" w14:textId="77777777" w:rsidR="00BF5FA5" w:rsidRDefault="0028629B">
            <w:pPr>
              <w:jc w:val="center"/>
              <w:rPr>
                <w:color w:val="000000"/>
                <w:sz w:val="16"/>
                <w:szCs w:val="16"/>
              </w:rPr>
            </w:pPr>
            <w:r>
              <w:rPr>
                <w:color w:val="000000"/>
                <w:sz w:val="16"/>
                <w:szCs w:val="16"/>
              </w:rPr>
              <w:t>11,53</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FD42B60" w14:textId="77777777" w:rsidR="00BF5FA5" w:rsidRDefault="0028629B">
            <w:pPr>
              <w:jc w:val="center"/>
              <w:rPr>
                <w:color w:val="000000"/>
                <w:sz w:val="16"/>
                <w:szCs w:val="16"/>
              </w:rPr>
            </w:pPr>
            <w:r>
              <w:rPr>
                <w:color w:val="000000"/>
                <w:sz w:val="16"/>
                <w:szCs w:val="16"/>
              </w:rPr>
              <w:t>3,20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990C5D6"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20272EB" w14:textId="77777777" w:rsidR="00BF5FA5" w:rsidRDefault="0028629B">
            <w:pPr>
              <w:jc w:val="center"/>
              <w:rPr>
                <w:color w:val="000000"/>
                <w:sz w:val="16"/>
                <w:szCs w:val="16"/>
              </w:rPr>
            </w:pPr>
            <w:r>
              <w:rPr>
                <w:color w:val="000000"/>
                <w:sz w:val="16"/>
                <w:szCs w:val="16"/>
              </w:rPr>
              <w:t>160,80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2FF627C"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A7202F8" w14:textId="77777777" w:rsidR="00BF5FA5" w:rsidRDefault="0028629B">
            <w:pPr>
              <w:jc w:val="center"/>
              <w:rPr>
                <w:color w:val="000000"/>
                <w:sz w:val="16"/>
                <w:szCs w:val="16"/>
              </w:rPr>
            </w:pPr>
            <w:r>
              <w:rPr>
                <w:color w:val="000000"/>
                <w:sz w:val="16"/>
                <w:szCs w:val="16"/>
              </w:rPr>
              <w:t>149,84</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2E8A85B" w14:textId="77777777" w:rsidR="00BF5FA5" w:rsidRDefault="0028629B">
            <w:pPr>
              <w:jc w:val="center"/>
              <w:rPr>
                <w:color w:val="000000"/>
                <w:sz w:val="16"/>
                <w:szCs w:val="16"/>
              </w:rPr>
            </w:pPr>
            <w:r>
              <w:rPr>
                <w:color w:val="000000"/>
                <w:sz w:val="16"/>
                <w:szCs w:val="16"/>
              </w:rPr>
              <w:t>164,00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28F70BD" w14:textId="77777777" w:rsidR="00BF5FA5" w:rsidRDefault="0028629B">
            <w:pPr>
              <w:jc w:val="center"/>
              <w:rPr>
                <w:color w:val="000000"/>
                <w:sz w:val="16"/>
                <w:szCs w:val="16"/>
              </w:rPr>
            </w:pPr>
            <w:r>
              <w:rPr>
                <w:color w:val="000000"/>
                <w:sz w:val="16"/>
                <w:szCs w:val="16"/>
              </w:rPr>
              <w:t>313,84</w:t>
            </w:r>
          </w:p>
        </w:tc>
      </w:tr>
      <w:tr w:rsidR="00BF5FA5" w14:paraId="7750DFB9"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033E6EF3" w14:textId="77777777" w:rsidR="00BF5FA5" w:rsidRDefault="0028629B">
            <w:pPr>
              <w:jc w:val="center"/>
              <w:rPr>
                <w:color w:val="000000"/>
                <w:sz w:val="16"/>
                <w:szCs w:val="16"/>
              </w:rPr>
            </w:pPr>
            <w:r>
              <w:rPr>
                <w:color w:val="000000"/>
                <w:sz w:val="16"/>
                <w:szCs w:val="16"/>
              </w:rPr>
              <w:t>38</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D331D6C" w14:textId="77777777" w:rsidR="00BF5FA5" w:rsidRDefault="0028629B">
            <w:pPr>
              <w:rPr>
                <w:color w:val="000000"/>
                <w:sz w:val="16"/>
                <w:szCs w:val="16"/>
              </w:rPr>
            </w:pPr>
            <w:r>
              <w:rPr>
                <w:color w:val="000000"/>
                <w:sz w:val="16"/>
                <w:szCs w:val="16"/>
              </w:rPr>
              <w:t>ул. Комбинатская (от Красноярского тракта до просп. Губкина)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CFC741A" w14:textId="77777777" w:rsidR="00BF5FA5" w:rsidRDefault="0028629B">
            <w:pPr>
              <w:jc w:val="center"/>
              <w:rPr>
                <w:color w:val="000000"/>
                <w:sz w:val="16"/>
                <w:szCs w:val="16"/>
              </w:rPr>
            </w:pPr>
            <w:r>
              <w:rPr>
                <w:color w:val="000000"/>
                <w:sz w:val="16"/>
                <w:szCs w:val="16"/>
              </w:rPr>
              <w:t>110,50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BFEFF4B"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094ECE4"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C50980E" w14:textId="77777777" w:rsidR="00BF5FA5" w:rsidRDefault="0028629B">
            <w:pPr>
              <w:jc w:val="center"/>
              <w:rPr>
                <w:color w:val="000000"/>
                <w:sz w:val="16"/>
                <w:szCs w:val="16"/>
              </w:rPr>
            </w:pPr>
            <w:r>
              <w:rPr>
                <w:color w:val="000000"/>
                <w:sz w:val="16"/>
                <w:szCs w:val="16"/>
              </w:rPr>
              <w:t>35,63</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AE637E3" w14:textId="77777777" w:rsidR="00BF5FA5" w:rsidRDefault="0028629B">
            <w:pPr>
              <w:jc w:val="center"/>
              <w:rPr>
                <w:color w:val="000000"/>
                <w:sz w:val="16"/>
                <w:szCs w:val="16"/>
              </w:rPr>
            </w:pPr>
            <w:r>
              <w:rPr>
                <w:color w:val="000000"/>
                <w:sz w:val="16"/>
                <w:szCs w:val="16"/>
              </w:rPr>
              <w:t>52,80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CFAECF0" w14:textId="77777777" w:rsidR="00BF5FA5" w:rsidRDefault="0028629B">
            <w:pPr>
              <w:jc w:val="center"/>
              <w:rPr>
                <w:color w:val="000000"/>
                <w:sz w:val="16"/>
                <w:szCs w:val="16"/>
              </w:rPr>
            </w:pPr>
            <w:r>
              <w:rPr>
                <w:color w:val="000000"/>
                <w:sz w:val="16"/>
                <w:szCs w:val="16"/>
              </w:rPr>
              <w:t>37,65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1607533"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C7D0057" w14:textId="77777777" w:rsidR="00BF5FA5" w:rsidRDefault="0028629B">
            <w:pPr>
              <w:jc w:val="center"/>
              <w:rPr>
                <w:color w:val="000000"/>
                <w:sz w:val="16"/>
                <w:szCs w:val="16"/>
              </w:rPr>
            </w:pPr>
            <w:r>
              <w:rPr>
                <w:color w:val="000000"/>
                <w:sz w:val="16"/>
                <w:szCs w:val="16"/>
              </w:rPr>
              <w:t>49,70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282E923" w14:textId="77777777" w:rsidR="00BF5FA5" w:rsidRDefault="0028629B">
            <w:pPr>
              <w:jc w:val="center"/>
              <w:rPr>
                <w:color w:val="000000"/>
                <w:sz w:val="16"/>
                <w:szCs w:val="16"/>
              </w:rPr>
            </w:pPr>
            <w:r>
              <w:rPr>
                <w:color w:val="000000"/>
                <w:sz w:val="16"/>
                <w:szCs w:val="16"/>
              </w:rPr>
              <w:t>9,60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336D442"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979BB3A" w14:textId="77777777" w:rsidR="00BF5FA5" w:rsidRDefault="0028629B">
            <w:pPr>
              <w:jc w:val="center"/>
              <w:rPr>
                <w:color w:val="000000"/>
                <w:sz w:val="16"/>
                <w:szCs w:val="16"/>
              </w:rPr>
            </w:pPr>
            <w:r>
              <w:rPr>
                <w:color w:val="000000"/>
                <w:sz w:val="16"/>
                <w:szCs w:val="16"/>
              </w:rPr>
              <w:t>46,40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E104BFB"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23FA097" w14:textId="77777777" w:rsidR="00BF5FA5" w:rsidRDefault="0028629B">
            <w:pPr>
              <w:jc w:val="center"/>
              <w:rPr>
                <w:color w:val="000000"/>
                <w:sz w:val="16"/>
                <w:szCs w:val="16"/>
              </w:rPr>
            </w:pPr>
            <w:r>
              <w:rPr>
                <w:color w:val="000000"/>
                <w:sz w:val="16"/>
                <w:szCs w:val="16"/>
              </w:rPr>
              <w:t>286,28</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E00BAD8" w14:textId="77777777" w:rsidR="00BF5FA5" w:rsidRDefault="0028629B">
            <w:pPr>
              <w:jc w:val="center"/>
              <w:rPr>
                <w:color w:val="000000"/>
                <w:sz w:val="16"/>
                <w:szCs w:val="16"/>
              </w:rPr>
            </w:pPr>
            <w:r>
              <w:rPr>
                <w:color w:val="000000"/>
                <w:sz w:val="16"/>
                <w:szCs w:val="16"/>
              </w:rPr>
              <w:t>56,00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D0C98DB" w14:textId="77777777" w:rsidR="00BF5FA5" w:rsidRDefault="0028629B">
            <w:pPr>
              <w:jc w:val="center"/>
              <w:rPr>
                <w:color w:val="000000"/>
                <w:sz w:val="16"/>
                <w:szCs w:val="16"/>
              </w:rPr>
            </w:pPr>
            <w:r>
              <w:rPr>
                <w:color w:val="000000"/>
                <w:sz w:val="16"/>
                <w:szCs w:val="16"/>
              </w:rPr>
              <w:t>342,28</w:t>
            </w:r>
          </w:p>
        </w:tc>
      </w:tr>
      <w:tr w:rsidR="00BF5FA5" w14:paraId="269FDE79"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74A3B810" w14:textId="77777777" w:rsidR="00BF5FA5" w:rsidRDefault="0028629B">
            <w:pPr>
              <w:jc w:val="center"/>
              <w:rPr>
                <w:color w:val="000000"/>
                <w:sz w:val="16"/>
                <w:szCs w:val="16"/>
              </w:rPr>
            </w:pPr>
            <w:r>
              <w:rPr>
                <w:color w:val="000000"/>
                <w:sz w:val="16"/>
                <w:szCs w:val="16"/>
              </w:rPr>
              <w:t>39</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7D92164" w14:textId="77777777" w:rsidR="00BF5FA5" w:rsidRDefault="0028629B">
            <w:pPr>
              <w:rPr>
                <w:color w:val="000000"/>
                <w:sz w:val="16"/>
                <w:szCs w:val="16"/>
              </w:rPr>
            </w:pPr>
            <w:r>
              <w:rPr>
                <w:color w:val="000000"/>
                <w:sz w:val="16"/>
                <w:szCs w:val="16"/>
              </w:rPr>
              <w:t xml:space="preserve">Сибирский проспект (от ул. </w:t>
            </w:r>
            <w:proofErr w:type="spellStart"/>
            <w:r>
              <w:rPr>
                <w:color w:val="000000"/>
                <w:sz w:val="16"/>
                <w:szCs w:val="16"/>
              </w:rPr>
              <w:t>Новокирпичная</w:t>
            </w:r>
            <w:proofErr w:type="spellEnd"/>
            <w:r>
              <w:rPr>
                <w:color w:val="000000"/>
                <w:sz w:val="16"/>
                <w:szCs w:val="16"/>
              </w:rPr>
              <w:t xml:space="preserve"> до ул. Гашека)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FE2E29A" w14:textId="77777777" w:rsidR="00BF5FA5" w:rsidRDefault="0028629B">
            <w:pPr>
              <w:jc w:val="center"/>
              <w:rPr>
                <w:color w:val="000000"/>
                <w:sz w:val="16"/>
                <w:szCs w:val="16"/>
              </w:rPr>
            </w:pPr>
            <w:r>
              <w:rPr>
                <w:color w:val="000000"/>
                <w:sz w:val="16"/>
                <w:szCs w:val="16"/>
              </w:rPr>
              <w:t>25,20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E1C0FA6"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5914E1D" w14:textId="77777777" w:rsidR="00BF5FA5" w:rsidRDefault="0028629B">
            <w:pPr>
              <w:jc w:val="center"/>
              <w:rPr>
                <w:color w:val="000000"/>
                <w:sz w:val="16"/>
                <w:szCs w:val="16"/>
              </w:rPr>
            </w:pPr>
            <w:r>
              <w:rPr>
                <w:color w:val="000000"/>
                <w:sz w:val="16"/>
                <w:szCs w:val="16"/>
              </w:rPr>
              <w:t>141,20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26E7D48" w14:textId="77777777" w:rsidR="00BF5FA5" w:rsidRDefault="0028629B">
            <w:pPr>
              <w:jc w:val="center"/>
              <w:rPr>
                <w:color w:val="000000"/>
                <w:sz w:val="16"/>
                <w:szCs w:val="16"/>
              </w:rPr>
            </w:pPr>
            <w:r>
              <w:rPr>
                <w:color w:val="000000"/>
                <w:sz w:val="16"/>
                <w:szCs w:val="16"/>
              </w:rPr>
              <w:t>21,95</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3C92FB1" w14:textId="77777777" w:rsidR="00BF5FA5" w:rsidRDefault="0028629B">
            <w:pPr>
              <w:jc w:val="center"/>
              <w:rPr>
                <w:color w:val="000000"/>
                <w:sz w:val="16"/>
                <w:szCs w:val="16"/>
              </w:rPr>
            </w:pPr>
            <w:r>
              <w:rPr>
                <w:color w:val="000000"/>
                <w:sz w:val="16"/>
                <w:szCs w:val="16"/>
              </w:rPr>
              <w:t>16,58</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8374895" w14:textId="77777777" w:rsidR="00BF5FA5" w:rsidRDefault="0028629B">
            <w:pPr>
              <w:jc w:val="center"/>
              <w:rPr>
                <w:color w:val="000000"/>
                <w:sz w:val="16"/>
                <w:szCs w:val="16"/>
              </w:rPr>
            </w:pPr>
            <w:r>
              <w:rPr>
                <w:color w:val="000000"/>
                <w:sz w:val="16"/>
                <w:szCs w:val="16"/>
              </w:rPr>
              <w:t>2,85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BE84734"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900963E" w14:textId="77777777" w:rsidR="00BF5FA5" w:rsidRDefault="0028629B">
            <w:pPr>
              <w:jc w:val="center"/>
              <w:rPr>
                <w:color w:val="000000"/>
                <w:sz w:val="16"/>
                <w:szCs w:val="16"/>
              </w:rPr>
            </w:pPr>
            <w:r>
              <w:rPr>
                <w:color w:val="000000"/>
                <w:sz w:val="16"/>
                <w:szCs w:val="16"/>
              </w:rPr>
              <w:t>1,40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690A835" w14:textId="77777777" w:rsidR="00BF5FA5" w:rsidRDefault="0028629B">
            <w:pPr>
              <w:jc w:val="center"/>
              <w:rPr>
                <w:color w:val="000000"/>
                <w:sz w:val="16"/>
                <w:szCs w:val="16"/>
              </w:rPr>
            </w:pPr>
            <w:r>
              <w:rPr>
                <w:color w:val="000000"/>
                <w:sz w:val="16"/>
                <w:szCs w:val="16"/>
              </w:rPr>
              <w:t>5,60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691D15E"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319F45E" w14:textId="77777777" w:rsidR="00BF5FA5" w:rsidRDefault="0028629B">
            <w:pPr>
              <w:jc w:val="center"/>
              <w:rPr>
                <w:color w:val="000000"/>
                <w:sz w:val="16"/>
                <w:szCs w:val="16"/>
              </w:rPr>
            </w:pPr>
            <w:r>
              <w:rPr>
                <w:color w:val="000000"/>
                <w:sz w:val="16"/>
                <w:szCs w:val="16"/>
              </w:rPr>
              <w:t>107,10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5C07F3C"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4DDE669" w14:textId="77777777" w:rsidR="00BF5FA5" w:rsidRDefault="0028629B">
            <w:pPr>
              <w:jc w:val="center"/>
              <w:rPr>
                <w:color w:val="000000"/>
                <w:sz w:val="16"/>
                <w:szCs w:val="16"/>
              </w:rPr>
            </w:pPr>
            <w:r>
              <w:rPr>
                <w:color w:val="000000"/>
                <w:sz w:val="16"/>
                <w:szCs w:val="16"/>
              </w:rPr>
              <w:t>209,18</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FDD0ACF" w14:textId="77777777" w:rsidR="00BF5FA5" w:rsidRDefault="0028629B">
            <w:pPr>
              <w:jc w:val="center"/>
              <w:rPr>
                <w:color w:val="000000"/>
                <w:sz w:val="16"/>
                <w:szCs w:val="16"/>
              </w:rPr>
            </w:pPr>
            <w:r>
              <w:rPr>
                <w:color w:val="000000"/>
                <w:sz w:val="16"/>
                <w:szCs w:val="16"/>
              </w:rPr>
              <w:t>112,70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DF477AB" w14:textId="77777777" w:rsidR="00BF5FA5" w:rsidRDefault="0028629B">
            <w:pPr>
              <w:jc w:val="center"/>
              <w:rPr>
                <w:color w:val="000000"/>
                <w:sz w:val="16"/>
                <w:szCs w:val="16"/>
              </w:rPr>
            </w:pPr>
            <w:r>
              <w:rPr>
                <w:color w:val="000000"/>
                <w:sz w:val="16"/>
                <w:szCs w:val="16"/>
              </w:rPr>
              <w:t>321,88</w:t>
            </w:r>
          </w:p>
        </w:tc>
      </w:tr>
      <w:tr w:rsidR="00BF5FA5" w14:paraId="71D513FA"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5E268B77" w14:textId="77777777" w:rsidR="00BF5FA5" w:rsidRDefault="0028629B">
            <w:pPr>
              <w:jc w:val="center"/>
              <w:rPr>
                <w:color w:val="000000"/>
                <w:sz w:val="16"/>
                <w:szCs w:val="16"/>
              </w:rPr>
            </w:pPr>
            <w:r>
              <w:rPr>
                <w:color w:val="000000"/>
                <w:sz w:val="16"/>
                <w:szCs w:val="16"/>
              </w:rPr>
              <w:t>40</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7C14753" w14:textId="77777777" w:rsidR="00BF5FA5" w:rsidRDefault="0028629B">
            <w:pPr>
              <w:rPr>
                <w:color w:val="000000"/>
                <w:sz w:val="16"/>
                <w:szCs w:val="16"/>
              </w:rPr>
            </w:pPr>
            <w:r>
              <w:rPr>
                <w:color w:val="000000"/>
                <w:sz w:val="16"/>
                <w:szCs w:val="16"/>
              </w:rPr>
              <w:t>ул. Серова (от просп. К. Маркса до ул. 9-я Ленинская)</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CD9EEA1" w14:textId="77777777" w:rsidR="00BF5FA5" w:rsidRDefault="0028629B">
            <w:pPr>
              <w:jc w:val="center"/>
              <w:rPr>
                <w:color w:val="000000"/>
                <w:sz w:val="16"/>
                <w:szCs w:val="16"/>
              </w:rPr>
            </w:pPr>
            <w:r>
              <w:rPr>
                <w:color w:val="000000"/>
                <w:sz w:val="16"/>
                <w:szCs w:val="16"/>
              </w:rPr>
              <w:t>94,30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FA46828"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13CC64A"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38FACD1" w14:textId="77777777" w:rsidR="00BF5FA5" w:rsidRDefault="0028629B">
            <w:pPr>
              <w:jc w:val="center"/>
              <w:rPr>
                <w:color w:val="000000"/>
                <w:sz w:val="16"/>
                <w:szCs w:val="16"/>
              </w:rPr>
            </w:pPr>
            <w:r>
              <w:rPr>
                <w:color w:val="000000"/>
                <w:sz w:val="16"/>
                <w:szCs w:val="16"/>
              </w:rPr>
              <w:t>18,33</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9E5C703" w14:textId="77777777" w:rsidR="00BF5FA5" w:rsidRDefault="0028629B">
            <w:pPr>
              <w:jc w:val="center"/>
              <w:rPr>
                <w:color w:val="000000"/>
                <w:sz w:val="16"/>
                <w:szCs w:val="16"/>
              </w:rPr>
            </w:pPr>
            <w:r>
              <w:rPr>
                <w:color w:val="000000"/>
                <w:sz w:val="16"/>
                <w:szCs w:val="16"/>
              </w:rPr>
              <w:t>58,50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F1085F3" w14:textId="77777777" w:rsidR="00BF5FA5" w:rsidRDefault="0028629B">
            <w:pPr>
              <w:jc w:val="center"/>
              <w:rPr>
                <w:color w:val="000000"/>
                <w:sz w:val="16"/>
                <w:szCs w:val="16"/>
              </w:rPr>
            </w:pPr>
            <w:r>
              <w:rPr>
                <w:color w:val="000000"/>
                <w:sz w:val="16"/>
                <w:szCs w:val="16"/>
              </w:rPr>
              <w:t>16,15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7EF762B"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89546FC" w14:textId="77777777" w:rsidR="00BF5FA5" w:rsidRDefault="0028629B">
            <w:pPr>
              <w:jc w:val="center"/>
              <w:rPr>
                <w:color w:val="000000"/>
                <w:sz w:val="16"/>
                <w:szCs w:val="16"/>
              </w:rPr>
            </w:pPr>
            <w:r>
              <w:rPr>
                <w:color w:val="000000"/>
                <w:sz w:val="16"/>
                <w:szCs w:val="16"/>
              </w:rPr>
              <w:t>5,25</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1D0F296" w14:textId="77777777" w:rsidR="00BF5FA5" w:rsidRDefault="0028629B">
            <w:pPr>
              <w:jc w:val="center"/>
              <w:rPr>
                <w:color w:val="000000"/>
                <w:sz w:val="16"/>
                <w:szCs w:val="16"/>
              </w:rPr>
            </w:pPr>
            <w:r>
              <w:rPr>
                <w:color w:val="000000"/>
                <w:sz w:val="16"/>
                <w:szCs w:val="16"/>
              </w:rPr>
              <w:t>2,40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7F73172"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130AACC" w14:textId="77777777" w:rsidR="00BF5FA5" w:rsidRDefault="0028629B">
            <w:pPr>
              <w:jc w:val="center"/>
              <w:rPr>
                <w:color w:val="000000"/>
                <w:sz w:val="16"/>
                <w:szCs w:val="16"/>
              </w:rPr>
            </w:pPr>
            <w:r>
              <w:rPr>
                <w:color w:val="000000"/>
                <w:sz w:val="16"/>
                <w:szCs w:val="16"/>
              </w:rPr>
              <w:t>99,20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315196B"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B7CF863" w14:textId="77777777" w:rsidR="00BF5FA5" w:rsidRDefault="0028629B">
            <w:pPr>
              <w:jc w:val="center"/>
              <w:rPr>
                <w:color w:val="000000"/>
                <w:sz w:val="16"/>
                <w:szCs w:val="16"/>
              </w:rPr>
            </w:pPr>
            <w:r>
              <w:rPr>
                <w:color w:val="000000"/>
                <w:sz w:val="16"/>
                <w:szCs w:val="16"/>
              </w:rPr>
              <w:t>192,53</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451B1A0" w14:textId="77777777" w:rsidR="00BF5FA5" w:rsidRDefault="0028629B">
            <w:pPr>
              <w:jc w:val="center"/>
              <w:rPr>
                <w:color w:val="000000"/>
                <w:sz w:val="16"/>
                <w:szCs w:val="16"/>
              </w:rPr>
            </w:pPr>
            <w:r>
              <w:rPr>
                <w:color w:val="000000"/>
                <w:sz w:val="16"/>
                <w:szCs w:val="16"/>
              </w:rPr>
              <w:t>101,60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D1821CB" w14:textId="77777777" w:rsidR="00BF5FA5" w:rsidRDefault="0028629B">
            <w:pPr>
              <w:jc w:val="center"/>
              <w:rPr>
                <w:color w:val="000000"/>
                <w:sz w:val="16"/>
                <w:szCs w:val="16"/>
              </w:rPr>
            </w:pPr>
            <w:r>
              <w:rPr>
                <w:color w:val="000000"/>
                <w:sz w:val="16"/>
                <w:szCs w:val="16"/>
              </w:rPr>
              <w:t>294,13</w:t>
            </w:r>
          </w:p>
        </w:tc>
      </w:tr>
      <w:tr w:rsidR="00BF5FA5" w14:paraId="1D8745B2"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166C569C" w14:textId="77777777" w:rsidR="00BF5FA5" w:rsidRDefault="0028629B">
            <w:pPr>
              <w:jc w:val="center"/>
              <w:rPr>
                <w:color w:val="000000"/>
                <w:sz w:val="16"/>
                <w:szCs w:val="16"/>
              </w:rPr>
            </w:pPr>
            <w:r>
              <w:rPr>
                <w:color w:val="000000"/>
                <w:sz w:val="16"/>
                <w:szCs w:val="16"/>
              </w:rPr>
              <w:t>41</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5434AA7" w14:textId="77777777" w:rsidR="00BF5FA5" w:rsidRDefault="0028629B">
            <w:pPr>
              <w:rPr>
                <w:color w:val="000000"/>
                <w:sz w:val="16"/>
                <w:szCs w:val="16"/>
              </w:rPr>
            </w:pPr>
            <w:r>
              <w:rPr>
                <w:color w:val="000000"/>
                <w:sz w:val="16"/>
                <w:szCs w:val="16"/>
              </w:rPr>
              <w:t xml:space="preserve">ул. </w:t>
            </w:r>
            <w:proofErr w:type="spellStart"/>
            <w:r>
              <w:rPr>
                <w:color w:val="000000"/>
                <w:sz w:val="16"/>
                <w:szCs w:val="16"/>
              </w:rPr>
              <w:t>Шебалдина</w:t>
            </w:r>
            <w:proofErr w:type="spellEnd"/>
            <w:r>
              <w:rPr>
                <w:color w:val="000000"/>
                <w:sz w:val="16"/>
                <w:szCs w:val="16"/>
              </w:rPr>
              <w:t xml:space="preserve"> (от ул. Масленникова до ул. </w:t>
            </w:r>
            <w:proofErr w:type="spellStart"/>
            <w:r>
              <w:rPr>
                <w:color w:val="000000"/>
                <w:sz w:val="16"/>
                <w:szCs w:val="16"/>
              </w:rPr>
              <w:t>Нейбута</w:t>
            </w:r>
            <w:proofErr w:type="spellEnd"/>
            <w:r>
              <w:rPr>
                <w:color w:val="000000"/>
                <w:sz w:val="16"/>
                <w:szCs w:val="16"/>
              </w:rPr>
              <w:t>)</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193DA6A" w14:textId="77777777" w:rsidR="00BF5FA5" w:rsidRDefault="0028629B">
            <w:pPr>
              <w:jc w:val="center"/>
              <w:rPr>
                <w:color w:val="000000"/>
                <w:sz w:val="16"/>
                <w:szCs w:val="16"/>
              </w:rPr>
            </w:pPr>
            <w:r>
              <w:rPr>
                <w:color w:val="000000"/>
                <w:sz w:val="16"/>
                <w:szCs w:val="16"/>
              </w:rPr>
              <w:t>55,00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02EBDA4"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C2E3211"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34388D3" w14:textId="77777777" w:rsidR="00BF5FA5" w:rsidRDefault="0028629B">
            <w:pPr>
              <w:jc w:val="center"/>
              <w:rPr>
                <w:color w:val="000000"/>
                <w:sz w:val="16"/>
                <w:szCs w:val="16"/>
              </w:rPr>
            </w:pPr>
            <w:r>
              <w:rPr>
                <w:color w:val="000000"/>
                <w:sz w:val="16"/>
                <w:szCs w:val="16"/>
              </w:rPr>
              <w:t>33,03</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0E4C78A" w14:textId="77777777" w:rsidR="00BF5FA5" w:rsidRDefault="0028629B">
            <w:pPr>
              <w:jc w:val="center"/>
              <w:rPr>
                <w:color w:val="000000"/>
                <w:sz w:val="16"/>
                <w:szCs w:val="16"/>
              </w:rPr>
            </w:pPr>
            <w:r>
              <w:rPr>
                <w:color w:val="000000"/>
                <w:sz w:val="16"/>
                <w:szCs w:val="16"/>
              </w:rPr>
              <w:t>28,95</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3C7DE84" w14:textId="77777777" w:rsidR="00BF5FA5" w:rsidRDefault="0028629B">
            <w:pPr>
              <w:jc w:val="center"/>
              <w:rPr>
                <w:color w:val="000000"/>
                <w:sz w:val="16"/>
                <w:szCs w:val="16"/>
              </w:rPr>
            </w:pPr>
            <w:r>
              <w:rPr>
                <w:color w:val="000000"/>
                <w:sz w:val="16"/>
                <w:szCs w:val="16"/>
              </w:rPr>
              <w:t>6,35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5B01849"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FA09A68"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F508B94" w14:textId="77777777" w:rsidR="00BF5FA5" w:rsidRDefault="0028629B">
            <w:pPr>
              <w:jc w:val="center"/>
              <w:rPr>
                <w:color w:val="000000"/>
                <w:sz w:val="16"/>
                <w:szCs w:val="16"/>
              </w:rPr>
            </w:pPr>
            <w:r>
              <w:rPr>
                <w:color w:val="000000"/>
                <w:sz w:val="16"/>
                <w:szCs w:val="16"/>
              </w:rPr>
              <w:t>16,00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0079A16"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EAF185C" w14:textId="77777777" w:rsidR="00BF5FA5" w:rsidRDefault="0028629B">
            <w:pPr>
              <w:jc w:val="center"/>
              <w:rPr>
                <w:color w:val="000000"/>
                <w:sz w:val="16"/>
                <w:szCs w:val="16"/>
              </w:rPr>
            </w:pPr>
            <w:r>
              <w:rPr>
                <w:color w:val="000000"/>
                <w:sz w:val="16"/>
                <w:szCs w:val="16"/>
              </w:rPr>
              <w:t>148,80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E463725"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6BE6959" w14:textId="77777777" w:rsidR="00BF5FA5" w:rsidRDefault="0028629B">
            <w:pPr>
              <w:jc w:val="center"/>
              <w:rPr>
                <w:color w:val="000000"/>
                <w:sz w:val="16"/>
                <w:szCs w:val="16"/>
              </w:rPr>
            </w:pPr>
            <w:r>
              <w:rPr>
                <w:color w:val="000000"/>
                <w:sz w:val="16"/>
                <w:szCs w:val="16"/>
              </w:rPr>
              <w:t>123,33</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1DC4C2D" w14:textId="77777777" w:rsidR="00BF5FA5" w:rsidRDefault="0028629B">
            <w:pPr>
              <w:jc w:val="center"/>
              <w:rPr>
                <w:color w:val="000000"/>
                <w:sz w:val="16"/>
                <w:szCs w:val="16"/>
              </w:rPr>
            </w:pPr>
            <w:r>
              <w:rPr>
                <w:color w:val="000000"/>
                <w:sz w:val="16"/>
                <w:szCs w:val="16"/>
              </w:rPr>
              <w:t>164,80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B635A2D" w14:textId="77777777" w:rsidR="00BF5FA5" w:rsidRDefault="0028629B">
            <w:pPr>
              <w:jc w:val="center"/>
              <w:rPr>
                <w:color w:val="000000"/>
                <w:sz w:val="16"/>
                <w:szCs w:val="16"/>
              </w:rPr>
            </w:pPr>
            <w:r>
              <w:rPr>
                <w:color w:val="000000"/>
                <w:sz w:val="16"/>
                <w:szCs w:val="16"/>
              </w:rPr>
              <w:t>288,13</w:t>
            </w:r>
          </w:p>
        </w:tc>
      </w:tr>
      <w:tr w:rsidR="00BF5FA5" w14:paraId="1FBD624E"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69896CDE" w14:textId="77777777" w:rsidR="00BF5FA5" w:rsidRDefault="0028629B">
            <w:pPr>
              <w:jc w:val="center"/>
              <w:rPr>
                <w:color w:val="000000"/>
                <w:sz w:val="16"/>
                <w:szCs w:val="16"/>
              </w:rPr>
            </w:pPr>
            <w:r>
              <w:rPr>
                <w:color w:val="000000"/>
                <w:sz w:val="16"/>
                <w:szCs w:val="16"/>
              </w:rPr>
              <w:t>42</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8226B1F" w14:textId="77777777" w:rsidR="00BF5FA5" w:rsidRDefault="0028629B">
            <w:pPr>
              <w:rPr>
                <w:color w:val="000000"/>
                <w:sz w:val="16"/>
                <w:szCs w:val="16"/>
              </w:rPr>
            </w:pPr>
            <w:r>
              <w:rPr>
                <w:color w:val="000000"/>
                <w:sz w:val="16"/>
                <w:szCs w:val="16"/>
              </w:rPr>
              <w:t>Окружная дорога (от ул. 10 лет Октября до ул. Барабинская)</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B74625F" w14:textId="77777777" w:rsidR="00BF5FA5" w:rsidRDefault="0028629B">
            <w:pPr>
              <w:jc w:val="center"/>
              <w:rPr>
                <w:color w:val="000000"/>
                <w:sz w:val="16"/>
                <w:szCs w:val="16"/>
              </w:rPr>
            </w:pPr>
            <w:r>
              <w:rPr>
                <w:color w:val="000000"/>
                <w:sz w:val="16"/>
                <w:szCs w:val="16"/>
              </w:rPr>
              <w:t>114,40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AEEB5BE"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2BF350F"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C633DD0" w14:textId="77777777" w:rsidR="00BF5FA5" w:rsidRDefault="0028629B">
            <w:pPr>
              <w:jc w:val="center"/>
              <w:rPr>
                <w:color w:val="000000"/>
                <w:sz w:val="16"/>
                <w:szCs w:val="16"/>
              </w:rPr>
            </w:pPr>
            <w:r>
              <w:rPr>
                <w:color w:val="000000"/>
                <w:sz w:val="16"/>
                <w:szCs w:val="16"/>
              </w:rPr>
              <w:t>78,55</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6474BB3" w14:textId="77777777" w:rsidR="00BF5FA5" w:rsidRDefault="0028629B">
            <w:pPr>
              <w:jc w:val="center"/>
              <w:rPr>
                <w:color w:val="000000"/>
                <w:sz w:val="16"/>
                <w:szCs w:val="16"/>
              </w:rPr>
            </w:pPr>
            <w:r>
              <w:rPr>
                <w:color w:val="000000"/>
                <w:sz w:val="16"/>
                <w:szCs w:val="16"/>
              </w:rPr>
              <w:t>93,75</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82FE4AC" w14:textId="77777777" w:rsidR="00BF5FA5" w:rsidRDefault="0028629B">
            <w:pPr>
              <w:jc w:val="center"/>
              <w:rPr>
                <w:color w:val="000000"/>
                <w:sz w:val="16"/>
                <w:szCs w:val="16"/>
              </w:rPr>
            </w:pPr>
            <w:r>
              <w:rPr>
                <w:color w:val="000000"/>
                <w:sz w:val="16"/>
                <w:szCs w:val="16"/>
              </w:rPr>
              <w:t>13,95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06481BD"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AD1EEAC" w14:textId="77777777" w:rsidR="00BF5FA5" w:rsidRDefault="0028629B">
            <w:pPr>
              <w:jc w:val="center"/>
              <w:rPr>
                <w:color w:val="000000"/>
                <w:sz w:val="16"/>
                <w:szCs w:val="16"/>
              </w:rPr>
            </w:pPr>
            <w:r>
              <w:rPr>
                <w:color w:val="000000"/>
                <w:sz w:val="16"/>
                <w:szCs w:val="16"/>
              </w:rPr>
              <w:t>112,35</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2BE3378" w14:textId="77777777" w:rsidR="00BF5FA5" w:rsidRDefault="0028629B">
            <w:pPr>
              <w:jc w:val="center"/>
              <w:rPr>
                <w:color w:val="000000"/>
                <w:sz w:val="16"/>
                <w:szCs w:val="16"/>
              </w:rPr>
            </w:pPr>
            <w:r>
              <w:rPr>
                <w:color w:val="000000"/>
                <w:sz w:val="16"/>
                <w:szCs w:val="16"/>
              </w:rPr>
              <w:t>11,20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5C96D84"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B7B4283" w14:textId="77777777" w:rsidR="00BF5FA5" w:rsidRDefault="0028629B">
            <w:pPr>
              <w:jc w:val="center"/>
              <w:rPr>
                <w:color w:val="000000"/>
                <w:sz w:val="16"/>
                <w:szCs w:val="16"/>
              </w:rPr>
            </w:pPr>
            <w:r>
              <w:rPr>
                <w:color w:val="000000"/>
                <w:sz w:val="16"/>
                <w:szCs w:val="16"/>
              </w:rPr>
              <w:t>75,20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2B3621A"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6C73001" w14:textId="77777777" w:rsidR="00BF5FA5" w:rsidRDefault="0028629B">
            <w:pPr>
              <w:jc w:val="center"/>
              <w:rPr>
                <w:color w:val="000000"/>
                <w:sz w:val="16"/>
                <w:szCs w:val="16"/>
              </w:rPr>
            </w:pPr>
            <w:r>
              <w:rPr>
                <w:color w:val="000000"/>
                <w:sz w:val="16"/>
                <w:szCs w:val="16"/>
              </w:rPr>
              <w:t>413,00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2893E74" w14:textId="77777777" w:rsidR="00BF5FA5" w:rsidRDefault="0028629B">
            <w:pPr>
              <w:jc w:val="center"/>
              <w:rPr>
                <w:color w:val="000000"/>
                <w:sz w:val="16"/>
                <w:szCs w:val="16"/>
              </w:rPr>
            </w:pPr>
            <w:r>
              <w:rPr>
                <w:color w:val="000000"/>
                <w:sz w:val="16"/>
                <w:szCs w:val="16"/>
              </w:rPr>
              <w:t>86,40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62DA270" w14:textId="77777777" w:rsidR="00BF5FA5" w:rsidRDefault="0028629B">
            <w:pPr>
              <w:jc w:val="center"/>
              <w:rPr>
                <w:color w:val="000000"/>
                <w:sz w:val="16"/>
                <w:szCs w:val="16"/>
              </w:rPr>
            </w:pPr>
            <w:r>
              <w:rPr>
                <w:color w:val="000000"/>
                <w:sz w:val="16"/>
                <w:szCs w:val="16"/>
              </w:rPr>
              <w:t>499,40</w:t>
            </w:r>
          </w:p>
        </w:tc>
      </w:tr>
      <w:tr w:rsidR="00BF5FA5" w14:paraId="02CBE99B"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3F7105FB" w14:textId="77777777" w:rsidR="00BF5FA5" w:rsidRDefault="0028629B">
            <w:pPr>
              <w:jc w:val="center"/>
              <w:rPr>
                <w:color w:val="000000"/>
                <w:sz w:val="16"/>
                <w:szCs w:val="16"/>
              </w:rPr>
            </w:pPr>
            <w:r>
              <w:rPr>
                <w:color w:val="000000"/>
                <w:sz w:val="16"/>
                <w:szCs w:val="16"/>
              </w:rPr>
              <w:t>43</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DFF3823" w14:textId="77777777" w:rsidR="00BF5FA5" w:rsidRDefault="0028629B">
            <w:pPr>
              <w:rPr>
                <w:color w:val="000000"/>
                <w:sz w:val="16"/>
                <w:szCs w:val="16"/>
              </w:rPr>
            </w:pPr>
            <w:r>
              <w:rPr>
                <w:color w:val="000000"/>
                <w:sz w:val="16"/>
                <w:szCs w:val="16"/>
              </w:rPr>
              <w:t xml:space="preserve">ул. </w:t>
            </w:r>
            <w:proofErr w:type="spellStart"/>
            <w:r>
              <w:rPr>
                <w:color w:val="000000"/>
                <w:sz w:val="16"/>
                <w:szCs w:val="16"/>
              </w:rPr>
              <w:t>Волочаевская</w:t>
            </w:r>
            <w:proofErr w:type="spellEnd"/>
            <w:r>
              <w:rPr>
                <w:color w:val="000000"/>
                <w:sz w:val="16"/>
                <w:szCs w:val="16"/>
              </w:rPr>
              <w:t xml:space="preserve"> (от ул. Кемеровская до ул. Фрунзе)</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3197B44" w14:textId="77777777" w:rsidR="00BF5FA5" w:rsidRDefault="0028629B">
            <w:pPr>
              <w:jc w:val="center"/>
              <w:rPr>
                <w:color w:val="000000"/>
                <w:sz w:val="16"/>
                <w:szCs w:val="16"/>
              </w:rPr>
            </w:pPr>
            <w:r>
              <w:rPr>
                <w:color w:val="000000"/>
                <w:sz w:val="16"/>
                <w:szCs w:val="16"/>
              </w:rPr>
              <w:t>61,40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39AD6EA"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633A88C"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6D5DF06" w14:textId="77777777" w:rsidR="00BF5FA5" w:rsidRDefault="0028629B">
            <w:pPr>
              <w:jc w:val="center"/>
              <w:rPr>
                <w:color w:val="000000"/>
                <w:sz w:val="16"/>
                <w:szCs w:val="16"/>
              </w:rPr>
            </w:pPr>
            <w:r>
              <w:rPr>
                <w:color w:val="000000"/>
                <w:sz w:val="16"/>
                <w:szCs w:val="16"/>
              </w:rPr>
              <w:t>4,58</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5D9ACB1" w14:textId="77777777" w:rsidR="00BF5FA5" w:rsidRDefault="0028629B">
            <w:pPr>
              <w:jc w:val="center"/>
              <w:rPr>
                <w:color w:val="000000"/>
                <w:sz w:val="16"/>
                <w:szCs w:val="16"/>
              </w:rPr>
            </w:pPr>
            <w:r>
              <w:rPr>
                <w:color w:val="000000"/>
                <w:sz w:val="16"/>
                <w:szCs w:val="16"/>
              </w:rPr>
              <w:t>28,20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AC2CF07" w14:textId="77777777" w:rsidR="00BF5FA5" w:rsidRDefault="0028629B">
            <w:pPr>
              <w:jc w:val="center"/>
              <w:rPr>
                <w:color w:val="000000"/>
                <w:sz w:val="16"/>
                <w:szCs w:val="16"/>
              </w:rPr>
            </w:pPr>
            <w:r>
              <w:rPr>
                <w:color w:val="000000"/>
                <w:sz w:val="16"/>
                <w:szCs w:val="16"/>
              </w:rPr>
              <w:t>5,15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E8D1963"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6139646"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878D4D2"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E894A83"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3FC75B4" w14:textId="77777777" w:rsidR="00BF5FA5" w:rsidRDefault="0028629B">
            <w:pPr>
              <w:jc w:val="center"/>
              <w:rPr>
                <w:color w:val="000000"/>
                <w:sz w:val="16"/>
                <w:szCs w:val="16"/>
              </w:rPr>
            </w:pPr>
            <w:r>
              <w:rPr>
                <w:color w:val="000000"/>
                <w:sz w:val="16"/>
                <w:szCs w:val="16"/>
              </w:rPr>
              <w:t>38,40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73C6CBC"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42422D2" w14:textId="77777777" w:rsidR="00BF5FA5" w:rsidRDefault="0028629B">
            <w:pPr>
              <w:jc w:val="center"/>
              <w:rPr>
                <w:color w:val="000000"/>
                <w:sz w:val="16"/>
                <w:szCs w:val="16"/>
              </w:rPr>
            </w:pPr>
            <w:r>
              <w:rPr>
                <w:color w:val="000000"/>
                <w:sz w:val="16"/>
                <w:szCs w:val="16"/>
              </w:rPr>
              <w:t>99,33</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9588071" w14:textId="77777777" w:rsidR="00BF5FA5" w:rsidRDefault="0028629B">
            <w:pPr>
              <w:jc w:val="center"/>
              <w:rPr>
                <w:color w:val="000000"/>
                <w:sz w:val="16"/>
                <w:szCs w:val="16"/>
              </w:rPr>
            </w:pPr>
            <w:r>
              <w:rPr>
                <w:color w:val="000000"/>
                <w:sz w:val="16"/>
                <w:szCs w:val="16"/>
              </w:rPr>
              <w:t>38,40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3446B0E" w14:textId="77777777" w:rsidR="00BF5FA5" w:rsidRDefault="0028629B">
            <w:pPr>
              <w:jc w:val="center"/>
              <w:rPr>
                <w:color w:val="000000"/>
                <w:sz w:val="16"/>
                <w:szCs w:val="16"/>
              </w:rPr>
            </w:pPr>
            <w:r>
              <w:rPr>
                <w:color w:val="000000"/>
                <w:sz w:val="16"/>
                <w:szCs w:val="16"/>
              </w:rPr>
              <w:t>137,73</w:t>
            </w:r>
          </w:p>
        </w:tc>
      </w:tr>
      <w:tr w:rsidR="00BF5FA5" w14:paraId="117D4B5A"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63CD99E7" w14:textId="77777777" w:rsidR="00BF5FA5" w:rsidRDefault="0028629B">
            <w:pPr>
              <w:jc w:val="center"/>
              <w:rPr>
                <w:color w:val="000000"/>
                <w:sz w:val="16"/>
                <w:szCs w:val="16"/>
              </w:rPr>
            </w:pPr>
            <w:r>
              <w:rPr>
                <w:color w:val="000000"/>
                <w:sz w:val="16"/>
                <w:szCs w:val="16"/>
              </w:rPr>
              <w:t>44</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1960E68" w14:textId="77777777" w:rsidR="00BF5FA5" w:rsidRDefault="0028629B">
            <w:pPr>
              <w:rPr>
                <w:color w:val="000000"/>
                <w:sz w:val="16"/>
                <w:szCs w:val="16"/>
              </w:rPr>
            </w:pPr>
            <w:r>
              <w:rPr>
                <w:color w:val="000000"/>
                <w:sz w:val="16"/>
                <w:szCs w:val="16"/>
              </w:rPr>
              <w:t>ул. 10-я Ремесленная (от ул. Арктическая до ул. Барнаульская)</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4B3944E" w14:textId="77777777" w:rsidR="00BF5FA5" w:rsidRDefault="0028629B">
            <w:pPr>
              <w:jc w:val="center"/>
              <w:rPr>
                <w:color w:val="000000"/>
                <w:sz w:val="16"/>
                <w:szCs w:val="16"/>
              </w:rPr>
            </w:pPr>
            <w:r>
              <w:rPr>
                <w:color w:val="000000"/>
                <w:sz w:val="16"/>
                <w:szCs w:val="16"/>
              </w:rPr>
              <w:t>7,10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84D5D17"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AF8EC49"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A8D7772" w14:textId="77777777" w:rsidR="00BF5FA5" w:rsidRDefault="0028629B">
            <w:pPr>
              <w:jc w:val="center"/>
              <w:rPr>
                <w:color w:val="000000"/>
                <w:sz w:val="16"/>
                <w:szCs w:val="16"/>
              </w:rPr>
            </w:pPr>
            <w:r>
              <w:rPr>
                <w:color w:val="000000"/>
                <w:sz w:val="16"/>
                <w:szCs w:val="16"/>
              </w:rPr>
              <w:t>6,48</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02C42D5" w14:textId="77777777" w:rsidR="00BF5FA5" w:rsidRDefault="0028629B">
            <w:pPr>
              <w:jc w:val="center"/>
              <w:rPr>
                <w:color w:val="000000"/>
                <w:sz w:val="16"/>
                <w:szCs w:val="16"/>
              </w:rPr>
            </w:pPr>
            <w:r>
              <w:rPr>
                <w:color w:val="000000"/>
                <w:sz w:val="16"/>
                <w:szCs w:val="16"/>
              </w:rPr>
              <w:t>15,00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D0CA6DE" w14:textId="77777777" w:rsidR="00BF5FA5" w:rsidRDefault="0028629B">
            <w:pPr>
              <w:jc w:val="center"/>
              <w:rPr>
                <w:color w:val="000000"/>
                <w:sz w:val="16"/>
                <w:szCs w:val="16"/>
              </w:rPr>
            </w:pPr>
            <w:r>
              <w:rPr>
                <w:color w:val="000000"/>
                <w:sz w:val="16"/>
                <w:szCs w:val="16"/>
              </w:rPr>
              <w:t>1,15</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96A630D"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166A7C3"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A3ECCF8"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649F394"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E12320E" w14:textId="77777777" w:rsidR="00BF5FA5" w:rsidRDefault="0028629B">
            <w:pPr>
              <w:jc w:val="center"/>
              <w:rPr>
                <w:color w:val="000000"/>
                <w:sz w:val="16"/>
                <w:szCs w:val="16"/>
              </w:rPr>
            </w:pPr>
            <w:r>
              <w:rPr>
                <w:color w:val="000000"/>
                <w:sz w:val="16"/>
                <w:szCs w:val="16"/>
              </w:rPr>
              <w:t>36,80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B173342"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4161B4E" w14:textId="77777777" w:rsidR="00BF5FA5" w:rsidRDefault="0028629B">
            <w:pPr>
              <w:jc w:val="center"/>
              <w:rPr>
                <w:color w:val="000000"/>
                <w:sz w:val="16"/>
                <w:szCs w:val="16"/>
              </w:rPr>
            </w:pPr>
            <w:r>
              <w:rPr>
                <w:color w:val="000000"/>
                <w:sz w:val="16"/>
                <w:szCs w:val="16"/>
              </w:rPr>
              <w:t>29,73</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F225F3F" w14:textId="77777777" w:rsidR="00BF5FA5" w:rsidRDefault="0028629B">
            <w:pPr>
              <w:jc w:val="center"/>
              <w:rPr>
                <w:color w:val="000000"/>
                <w:sz w:val="16"/>
                <w:szCs w:val="16"/>
              </w:rPr>
            </w:pPr>
            <w:r>
              <w:rPr>
                <w:color w:val="000000"/>
                <w:sz w:val="16"/>
                <w:szCs w:val="16"/>
              </w:rPr>
              <w:t>36,80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4ACBA8C" w14:textId="77777777" w:rsidR="00BF5FA5" w:rsidRDefault="0028629B">
            <w:pPr>
              <w:jc w:val="center"/>
              <w:rPr>
                <w:color w:val="000000"/>
                <w:sz w:val="16"/>
                <w:szCs w:val="16"/>
              </w:rPr>
            </w:pPr>
            <w:r>
              <w:rPr>
                <w:color w:val="000000"/>
                <w:sz w:val="16"/>
                <w:szCs w:val="16"/>
              </w:rPr>
              <w:t>66,53</w:t>
            </w:r>
          </w:p>
        </w:tc>
      </w:tr>
      <w:tr w:rsidR="00BF5FA5" w14:paraId="3CE3B180"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0EC081E8" w14:textId="77777777" w:rsidR="00BF5FA5" w:rsidRDefault="0028629B">
            <w:pPr>
              <w:jc w:val="center"/>
              <w:rPr>
                <w:color w:val="000000"/>
                <w:sz w:val="16"/>
                <w:szCs w:val="16"/>
              </w:rPr>
            </w:pPr>
            <w:r>
              <w:rPr>
                <w:color w:val="000000"/>
                <w:sz w:val="16"/>
                <w:szCs w:val="16"/>
              </w:rPr>
              <w:t>45</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A445C54" w14:textId="77777777" w:rsidR="00BF5FA5" w:rsidRDefault="0028629B">
            <w:pPr>
              <w:rPr>
                <w:sz w:val="16"/>
                <w:szCs w:val="16"/>
              </w:rPr>
            </w:pPr>
            <w:r>
              <w:rPr>
                <w:sz w:val="16"/>
                <w:szCs w:val="16"/>
              </w:rPr>
              <w:t>ул. 21-я Амурская (от ул. 24-я Северная до путепровода по ул. 21-я Амурская)</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B96BB15" w14:textId="77777777" w:rsidR="00BF5FA5" w:rsidRDefault="0028629B">
            <w:pPr>
              <w:jc w:val="center"/>
              <w:rPr>
                <w:color w:val="000000"/>
                <w:sz w:val="16"/>
                <w:szCs w:val="16"/>
              </w:rPr>
            </w:pPr>
            <w:r>
              <w:rPr>
                <w:color w:val="000000"/>
                <w:sz w:val="16"/>
                <w:szCs w:val="16"/>
              </w:rPr>
              <w:t>74,80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0941A26"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CBC1805" w14:textId="77777777" w:rsidR="00BF5FA5" w:rsidRDefault="0028629B">
            <w:pPr>
              <w:jc w:val="center"/>
              <w:rPr>
                <w:color w:val="000000"/>
                <w:sz w:val="16"/>
                <w:szCs w:val="16"/>
              </w:rPr>
            </w:pPr>
            <w:r>
              <w:rPr>
                <w:color w:val="000000"/>
                <w:sz w:val="16"/>
                <w:szCs w:val="16"/>
              </w:rPr>
              <w:t>159,20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6F24717" w14:textId="77777777" w:rsidR="00BF5FA5" w:rsidRDefault="0028629B">
            <w:pPr>
              <w:jc w:val="center"/>
              <w:rPr>
                <w:color w:val="000000"/>
                <w:sz w:val="16"/>
                <w:szCs w:val="16"/>
              </w:rPr>
            </w:pPr>
            <w:r>
              <w:rPr>
                <w:color w:val="000000"/>
                <w:sz w:val="16"/>
                <w:szCs w:val="16"/>
              </w:rPr>
              <w:t>76,10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79E1DF0" w14:textId="77777777" w:rsidR="00BF5FA5" w:rsidRDefault="0028629B">
            <w:pPr>
              <w:jc w:val="center"/>
              <w:rPr>
                <w:color w:val="000000"/>
                <w:sz w:val="16"/>
                <w:szCs w:val="16"/>
              </w:rPr>
            </w:pPr>
            <w:r>
              <w:rPr>
                <w:color w:val="000000"/>
                <w:sz w:val="16"/>
                <w:szCs w:val="16"/>
              </w:rPr>
              <w:t>71,25</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7EF5F32" w14:textId="77777777" w:rsidR="00BF5FA5" w:rsidRDefault="0028629B">
            <w:pPr>
              <w:jc w:val="center"/>
              <w:rPr>
                <w:color w:val="000000"/>
                <w:sz w:val="16"/>
                <w:szCs w:val="16"/>
              </w:rPr>
            </w:pPr>
            <w:r>
              <w:rPr>
                <w:color w:val="000000"/>
                <w:sz w:val="16"/>
                <w:szCs w:val="16"/>
              </w:rPr>
              <w:t>4,20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523E74A"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D6CF1D4" w14:textId="77777777" w:rsidR="00BF5FA5" w:rsidRDefault="0028629B">
            <w:pPr>
              <w:jc w:val="center"/>
              <w:rPr>
                <w:color w:val="000000"/>
                <w:sz w:val="16"/>
                <w:szCs w:val="16"/>
              </w:rPr>
            </w:pPr>
            <w:r>
              <w:rPr>
                <w:color w:val="000000"/>
                <w:sz w:val="16"/>
                <w:szCs w:val="16"/>
              </w:rPr>
              <w:t>41,30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78613BA" w14:textId="77777777" w:rsidR="00BF5FA5" w:rsidRDefault="0028629B">
            <w:pPr>
              <w:jc w:val="center"/>
              <w:rPr>
                <w:color w:val="000000"/>
                <w:sz w:val="16"/>
                <w:szCs w:val="16"/>
              </w:rPr>
            </w:pPr>
            <w:r>
              <w:rPr>
                <w:color w:val="000000"/>
                <w:sz w:val="16"/>
                <w:szCs w:val="16"/>
              </w:rPr>
              <w:t>43,15</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DAFABDF"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7617A07" w14:textId="77777777" w:rsidR="00BF5FA5" w:rsidRDefault="0028629B">
            <w:pPr>
              <w:jc w:val="center"/>
              <w:rPr>
                <w:color w:val="000000"/>
                <w:sz w:val="16"/>
                <w:szCs w:val="16"/>
              </w:rPr>
            </w:pPr>
            <w:r>
              <w:rPr>
                <w:color w:val="000000"/>
                <w:sz w:val="16"/>
                <w:szCs w:val="16"/>
              </w:rPr>
              <w:t>211,20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1934DA9"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B17348C" w14:textId="77777777" w:rsidR="00BF5FA5" w:rsidRDefault="0028629B">
            <w:pPr>
              <w:jc w:val="center"/>
              <w:rPr>
                <w:color w:val="000000"/>
                <w:sz w:val="16"/>
                <w:szCs w:val="16"/>
              </w:rPr>
            </w:pPr>
            <w:r>
              <w:rPr>
                <w:color w:val="000000"/>
                <w:sz w:val="16"/>
                <w:szCs w:val="16"/>
              </w:rPr>
              <w:t>426,85</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447A4C4" w14:textId="77777777" w:rsidR="00BF5FA5" w:rsidRDefault="0028629B">
            <w:pPr>
              <w:jc w:val="center"/>
              <w:rPr>
                <w:color w:val="000000"/>
                <w:sz w:val="16"/>
                <w:szCs w:val="16"/>
              </w:rPr>
            </w:pPr>
            <w:r>
              <w:rPr>
                <w:color w:val="000000"/>
                <w:sz w:val="16"/>
                <w:szCs w:val="16"/>
              </w:rPr>
              <w:t>254,35</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B88DF1A" w14:textId="77777777" w:rsidR="00BF5FA5" w:rsidRDefault="0028629B">
            <w:pPr>
              <w:jc w:val="center"/>
              <w:rPr>
                <w:color w:val="000000"/>
                <w:sz w:val="16"/>
                <w:szCs w:val="16"/>
              </w:rPr>
            </w:pPr>
            <w:r>
              <w:rPr>
                <w:color w:val="000000"/>
                <w:sz w:val="16"/>
                <w:szCs w:val="16"/>
              </w:rPr>
              <w:t>681,20</w:t>
            </w:r>
          </w:p>
        </w:tc>
      </w:tr>
      <w:tr w:rsidR="00BF5FA5" w14:paraId="6A9B90F8"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061D592A" w14:textId="77777777" w:rsidR="00BF5FA5" w:rsidRDefault="0028629B">
            <w:pPr>
              <w:jc w:val="center"/>
              <w:rPr>
                <w:color w:val="000000"/>
                <w:sz w:val="16"/>
                <w:szCs w:val="16"/>
              </w:rPr>
            </w:pPr>
            <w:r>
              <w:rPr>
                <w:color w:val="000000"/>
                <w:sz w:val="16"/>
                <w:szCs w:val="16"/>
              </w:rPr>
              <w:t>46</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EF255AF" w14:textId="77777777" w:rsidR="00BF5FA5" w:rsidRDefault="0028629B">
            <w:pPr>
              <w:rPr>
                <w:sz w:val="16"/>
                <w:szCs w:val="16"/>
              </w:rPr>
            </w:pPr>
            <w:r>
              <w:rPr>
                <w:sz w:val="16"/>
                <w:szCs w:val="16"/>
              </w:rPr>
              <w:t>ул. 21-я Амурская (от Пушкинского тракта до путепровода по ул. 21-я Амурская)</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1CDE19C" w14:textId="77777777" w:rsidR="00BF5FA5" w:rsidRDefault="0028629B">
            <w:pPr>
              <w:jc w:val="center"/>
              <w:rPr>
                <w:color w:val="000000"/>
                <w:sz w:val="16"/>
                <w:szCs w:val="16"/>
              </w:rPr>
            </w:pPr>
            <w:r>
              <w:rPr>
                <w:color w:val="000000"/>
                <w:sz w:val="16"/>
                <w:szCs w:val="16"/>
              </w:rPr>
              <w:t>46,00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254D8A3"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C07E38B" w14:textId="77777777" w:rsidR="00BF5FA5" w:rsidRDefault="0028629B">
            <w:pPr>
              <w:jc w:val="center"/>
              <w:rPr>
                <w:color w:val="000000"/>
                <w:sz w:val="16"/>
                <w:szCs w:val="16"/>
              </w:rPr>
            </w:pPr>
            <w:r>
              <w:rPr>
                <w:color w:val="000000"/>
                <w:sz w:val="16"/>
                <w:szCs w:val="16"/>
              </w:rPr>
              <w:t>31,20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5B12EEE" w14:textId="77777777" w:rsidR="00BF5FA5" w:rsidRDefault="0028629B">
            <w:pPr>
              <w:jc w:val="center"/>
              <w:rPr>
                <w:color w:val="000000"/>
                <w:sz w:val="16"/>
                <w:szCs w:val="16"/>
              </w:rPr>
            </w:pPr>
            <w:r>
              <w:rPr>
                <w:color w:val="000000"/>
                <w:sz w:val="16"/>
                <w:szCs w:val="16"/>
              </w:rPr>
              <w:t>41,10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962155C" w14:textId="77777777" w:rsidR="00BF5FA5" w:rsidRDefault="0028629B">
            <w:pPr>
              <w:jc w:val="center"/>
              <w:rPr>
                <w:color w:val="000000"/>
                <w:sz w:val="16"/>
                <w:szCs w:val="16"/>
              </w:rPr>
            </w:pPr>
            <w:r>
              <w:rPr>
                <w:color w:val="000000"/>
                <w:sz w:val="16"/>
                <w:szCs w:val="16"/>
              </w:rPr>
              <w:t>58,28</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2DA4D67" w14:textId="77777777" w:rsidR="00BF5FA5" w:rsidRDefault="0028629B">
            <w:pPr>
              <w:jc w:val="center"/>
              <w:rPr>
                <w:color w:val="000000"/>
                <w:sz w:val="16"/>
                <w:szCs w:val="16"/>
              </w:rPr>
            </w:pPr>
            <w:r>
              <w:rPr>
                <w:color w:val="000000"/>
                <w:sz w:val="16"/>
                <w:szCs w:val="16"/>
              </w:rPr>
              <w:t>34,80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BD8403D"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2251324" w14:textId="77777777" w:rsidR="00BF5FA5" w:rsidRDefault="0028629B">
            <w:pPr>
              <w:jc w:val="center"/>
              <w:rPr>
                <w:color w:val="000000"/>
                <w:sz w:val="16"/>
                <w:szCs w:val="16"/>
              </w:rPr>
            </w:pPr>
            <w:r>
              <w:rPr>
                <w:color w:val="000000"/>
                <w:sz w:val="16"/>
                <w:szCs w:val="16"/>
              </w:rPr>
              <w:t>17,68</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35C21A5" w14:textId="77777777" w:rsidR="00BF5FA5" w:rsidRDefault="0028629B">
            <w:pPr>
              <w:jc w:val="center"/>
              <w:rPr>
                <w:color w:val="000000"/>
                <w:sz w:val="16"/>
                <w:szCs w:val="16"/>
              </w:rPr>
            </w:pPr>
            <w:r>
              <w:rPr>
                <w:color w:val="000000"/>
                <w:sz w:val="16"/>
                <w:szCs w:val="16"/>
              </w:rPr>
              <w:t>14,00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083A16A"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4D43DB1" w14:textId="77777777" w:rsidR="00BF5FA5" w:rsidRDefault="0028629B">
            <w:pPr>
              <w:jc w:val="center"/>
              <w:rPr>
                <w:color w:val="000000"/>
                <w:sz w:val="16"/>
                <w:szCs w:val="16"/>
              </w:rPr>
            </w:pPr>
            <w:r>
              <w:rPr>
                <w:color w:val="000000"/>
                <w:sz w:val="16"/>
                <w:szCs w:val="16"/>
              </w:rPr>
              <w:t>113,60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D4F9581"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127466A" w14:textId="77777777" w:rsidR="00BF5FA5" w:rsidRDefault="0028629B">
            <w:pPr>
              <w:jc w:val="center"/>
              <w:rPr>
                <w:color w:val="000000"/>
                <w:sz w:val="16"/>
                <w:szCs w:val="16"/>
              </w:rPr>
            </w:pPr>
            <w:r>
              <w:rPr>
                <w:color w:val="000000"/>
                <w:sz w:val="16"/>
                <w:szCs w:val="16"/>
              </w:rPr>
              <w:t>229,06</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AC50E1A" w14:textId="77777777" w:rsidR="00BF5FA5" w:rsidRDefault="0028629B">
            <w:pPr>
              <w:jc w:val="center"/>
              <w:rPr>
                <w:color w:val="000000"/>
                <w:sz w:val="16"/>
                <w:szCs w:val="16"/>
              </w:rPr>
            </w:pPr>
            <w:r>
              <w:rPr>
                <w:color w:val="000000"/>
                <w:sz w:val="16"/>
                <w:szCs w:val="16"/>
              </w:rPr>
              <w:t>127,60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4BABAC2" w14:textId="77777777" w:rsidR="00BF5FA5" w:rsidRDefault="0028629B">
            <w:pPr>
              <w:jc w:val="center"/>
              <w:rPr>
                <w:color w:val="000000"/>
                <w:sz w:val="16"/>
                <w:szCs w:val="16"/>
              </w:rPr>
            </w:pPr>
            <w:r>
              <w:rPr>
                <w:color w:val="000000"/>
                <w:sz w:val="16"/>
                <w:szCs w:val="16"/>
              </w:rPr>
              <w:t>356,66</w:t>
            </w:r>
          </w:p>
        </w:tc>
      </w:tr>
      <w:tr w:rsidR="00BF5FA5" w14:paraId="2512DAA2"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6D157AE5" w14:textId="77777777" w:rsidR="00BF5FA5" w:rsidRDefault="0028629B">
            <w:pPr>
              <w:jc w:val="center"/>
              <w:rPr>
                <w:color w:val="000000"/>
                <w:sz w:val="16"/>
                <w:szCs w:val="16"/>
              </w:rPr>
            </w:pPr>
            <w:r>
              <w:rPr>
                <w:color w:val="000000"/>
                <w:sz w:val="16"/>
                <w:szCs w:val="16"/>
              </w:rPr>
              <w:lastRenderedPageBreak/>
              <w:t>47</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C18863F" w14:textId="77777777" w:rsidR="00BF5FA5" w:rsidRDefault="0028629B">
            <w:pPr>
              <w:rPr>
                <w:sz w:val="16"/>
                <w:szCs w:val="16"/>
              </w:rPr>
            </w:pPr>
            <w:r>
              <w:rPr>
                <w:sz w:val="16"/>
                <w:szCs w:val="16"/>
              </w:rPr>
              <w:t>ул. Почтовая перед пересечением с ул. Пушкина (со стороны ул. Жукова)</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3E2FDD3" w14:textId="77777777" w:rsidR="00BF5FA5" w:rsidRDefault="0028629B">
            <w:pPr>
              <w:jc w:val="center"/>
              <w:rPr>
                <w:color w:val="000000"/>
                <w:sz w:val="16"/>
                <w:szCs w:val="16"/>
              </w:rPr>
            </w:pPr>
            <w:r>
              <w:rPr>
                <w:color w:val="000000"/>
                <w:sz w:val="16"/>
                <w:szCs w:val="16"/>
              </w:rPr>
              <w:t>0,00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6304086"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4282959"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3C71EE9" w14:textId="77777777" w:rsidR="00BF5FA5" w:rsidRDefault="0028629B">
            <w:pPr>
              <w:jc w:val="center"/>
              <w:rPr>
                <w:color w:val="000000"/>
                <w:sz w:val="16"/>
                <w:szCs w:val="16"/>
              </w:rPr>
            </w:pPr>
            <w:r>
              <w:rPr>
                <w:color w:val="000000"/>
                <w:sz w:val="16"/>
                <w:szCs w:val="16"/>
              </w:rPr>
              <w:t>0,00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8F9B9EB"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F5E4E14"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FE629B6"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BDAF9CB"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AADAFF2"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443B087"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3D80E2D" w14:textId="77777777" w:rsidR="00BF5FA5" w:rsidRDefault="0028629B">
            <w:pPr>
              <w:jc w:val="center"/>
              <w:rPr>
                <w:color w:val="000000"/>
                <w:sz w:val="16"/>
                <w:szCs w:val="16"/>
              </w:rPr>
            </w:pPr>
            <w:r>
              <w:rPr>
                <w:color w:val="000000"/>
                <w:sz w:val="16"/>
                <w:szCs w:val="16"/>
              </w:rPr>
              <w:t>11,20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2A493BC"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EC486C3" w14:textId="77777777" w:rsidR="00BF5FA5" w:rsidRDefault="0028629B">
            <w:pPr>
              <w:jc w:val="center"/>
              <w:rPr>
                <w:color w:val="000000"/>
                <w:sz w:val="16"/>
                <w:szCs w:val="16"/>
              </w:rPr>
            </w:pPr>
            <w:r>
              <w:rPr>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472BD29" w14:textId="77777777" w:rsidR="00BF5FA5" w:rsidRDefault="0028629B">
            <w:pPr>
              <w:jc w:val="center"/>
              <w:rPr>
                <w:color w:val="000000"/>
                <w:sz w:val="16"/>
                <w:szCs w:val="16"/>
              </w:rPr>
            </w:pPr>
            <w:r>
              <w:rPr>
                <w:color w:val="000000"/>
                <w:sz w:val="16"/>
                <w:szCs w:val="16"/>
              </w:rPr>
              <w:t>11,20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0CF8AF6" w14:textId="77777777" w:rsidR="00BF5FA5" w:rsidRDefault="0028629B">
            <w:pPr>
              <w:jc w:val="center"/>
              <w:rPr>
                <w:color w:val="000000"/>
                <w:sz w:val="16"/>
                <w:szCs w:val="16"/>
              </w:rPr>
            </w:pPr>
            <w:r>
              <w:rPr>
                <w:color w:val="000000"/>
                <w:sz w:val="16"/>
                <w:szCs w:val="16"/>
              </w:rPr>
              <w:t>11,20</w:t>
            </w:r>
          </w:p>
        </w:tc>
      </w:tr>
      <w:tr w:rsidR="00BF5FA5" w14:paraId="1B02DC7B"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5F5A3578" w14:textId="77777777" w:rsidR="00BF5FA5" w:rsidRDefault="0028629B">
            <w:pPr>
              <w:jc w:val="center"/>
              <w:rPr>
                <w:color w:val="000000"/>
                <w:sz w:val="16"/>
                <w:szCs w:val="16"/>
              </w:rPr>
            </w:pPr>
            <w:r>
              <w:rPr>
                <w:color w:val="000000"/>
                <w:sz w:val="16"/>
                <w:szCs w:val="16"/>
              </w:rPr>
              <w:t>48</w:t>
            </w:r>
          </w:p>
        </w:tc>
        <w:tc>
          <w:tcPr>
            <w:tcW w:w="261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2C21469" w14:textId="77777777" w:rsidR="00BF5FA5" w:rsidRDefault="0028629B">
            <w:pPr>
              <w:rPr>
                <w:sz w:val="16"/>
                <w:szCs w:val="16"/>
              </w:rPr>
            </w:pPr>
            <w:r>
              <w:rPr>
                <w:sz w:val="16"/>
                <w:szCs w:val="16"/>
              </w:rPr>
              <w:t>проезд от дома 165Б по пр. Мира в направлении дома 161Г по пр. Мира вблизи СОШ № 95</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A95D57E" w14:textId="77777777" w:rsidR="00BF5FA5" w:rsidRDefault="0028629B">
            <w:pPr>
              <w:jc w:val="center"/>
              <w:rPr>
                <w:color w:val="000000"/>
                <w:sz w:val="16"/>
                <w:szCs w:val="16"/>
              </w:rPr>
            </w:pPr>
            <w:r>
              <w:rPr>
                <w:color w:val="000000"/>
                <w:sz w:val="16"/>
                <w:szCs w:val="16"/>
              </w:rPr>
              <w:t>0,00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12BF1FB"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DEEEE4A" w14:textId="77777777" w:rsidR="00BF5FA5" w:rsidRDefault="0028629B">
            <w:pPr>
              <w:jc w:val="center"/>
              <w:rPr>
                <w:color w:val="000000"/>
                <w:sz w:val="16"/>
                <w:szCs w:val="16"/>
              </w:rPr>
            </w:pPr>
            <w:r>
              <w:rPr>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238915B" w14:textId="77777777" w:rsidR="00BF5FA5" w:rsidRDefault="0028629B">
            <w:pPr>
              <w:jc w:val="center"/>
              <w:rPr>
                <w:color w:val="000000"/>
                <w:sz w:val="16"/>
                <w:szCs w:val="16"/>
              </w:rPr>
            </w:pPr>
            <w:r>
              <w:rPr>
                <w:color w:val="000000"/>
                <w:sz w:val="16"/>
                <w:szCs w:val="16"/>
              </w:rPr>
              <w:t>0,00</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F2D2F4A" w14:textId="77777777" w:rsidR="00BF5FA5" w:rsidRDefault="0028629B">
            <w:pPr>
              <w:jc w:val="center"/>
              <w:rPr>
                <w:color w:val="000000"/>
                <w:sz w:val="16"/>
                <w:szCs w:val="16"/>
              </w:rPr>
            </w:pPr>
            <w:r>
              <w:rPr>
                <w:color w:val="000000"/>
                <w:sz w:val="16"/>
                <w:szCs w:val="16"/>
              </w:rPr>
              <w:t>0,00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37C24EA" w14:textId="77777777" w:rsidR="00BF5FA5" w:rsidRDefault="0028629B">
            <w:pPr>
              <w:jc w:val="center"/>
              <w:rPr>
                <w:color w:val="000000"/>
                <w:sz w:val="16"/>
                <w:szCs w:val="16"/>
              </w:rPr>
            </w:pPr>
            <w:r>
              <w:rPr>
                <w:color w:val="000000"/>
                <w:sz w:val="16"/>
                <w:szCs w:val="16"/>
              </w:rPr>
              <w:t>0,00</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CA10897"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8D34BB1" w14:textId="77777777" w:rsidR="00BF5FA5" w:rsidRDefault="0028629B">
            <w:pPr>
              <w:jc w:val="center"/>
              <w:rPr>
                <w:color w:val="000000"/>
                <w:sz w:val="16"/>
                <w:szCs w:val="16"/>
              </w:rPr>
            </w:pPr>
            <w:r>
              <w:rPr>
                <w:color w:val="000000"/>
                <w:sz w:val="16"/>
                <w:szCs w:val="16"/>
              </w:rPr>
              <w:t>0,00</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D0BA00B" w14:textId="77777777" w:rsidR="00BF5FA5" w:rsidRDefault="0028629B">
            <w:pPr>
              <w:jc w:val="center"/>
              <w:rPr>
                <w:color w:val="000000"/>
                <w:sz w:val="16"/>
                <w:szCs w:val="16"/>
              </w:rPr>
            </w:pPr>
            <w:r>
              <w:rPr>
                <w:color w:val="000000"/>
                <w:sz w:val="16"/>
                <w:szCs w:val="16"/>
              </w:rPr>
              <w:t>0,00</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2077832" w14:textId="77777777" w:rsidR="00BF5FA5" w:rsidRDefault="0028629B">
            <w:pPr>
              <w:jc w:val="center"/>
              <w:rPr>
                <w:color w:val="000000"/>
                <w:sz w:val="16"/>
                <w:szCs w:val="16"/>
              </w:rPr>
            </w:pPr>
            <w:r>
              <w:rPr>
                <w:color w:val="000000"/>
                <w:sz w:val="16"/>
                <w:szCs w:val="16"/>
              </w:rPr>
              <w:t>0,00</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39B0AD4" w14:textId="77777777" w:rsidR="00BF5FA5" w:rsidRDefault="0028629B">
            <w:pPr>
              <w:jc w:val="center"/>
              <w:rPr>
                <w:color w:val="000000"/>
                <w:sz w:val="16"/>
                <w:szCs w:val="16"/>
              </w:rPr>
            </w:pPr>
            <w:r>
              <w:rPr>
                <w:color w:val="000000"/>
                <w:sz w:val="16"/>
                <w:szCs w:val="16"/>
              </w:rPr>
              <w:t>8,00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DFB39BC" w14:textId="77777777" w:rsidR="00BF5FA5" w:rsidRDefault="0028629B">
            <w:pPr>
              <w:jc w:val="center"/>
              <w:rPr>
                <w:color w:val="000000"/>
                <w:sz w:val="16"/>
                <w:szCs w:val="16"/>
              </w:rPr>
            </w:pPr>
            <w:r>
              <w:rPr>
                <w:color w:val="000000"/>
                <w:sz w:val="16"/>
                <w:szCs w:val="16"/>
              </w:rPr>
              <w:t>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9E2CF85" w14:textId="77777777" w:rsidR="00BF5FA5" w:rsidRDefault="0028629B">
            <w:pPr>
              <w:jc w:val="center"/>
              <w:rPr>
                <w:color w:val="000000"/>
                <w:sz w:val="16"/>
                <w:szCs w:val="16"/>
              </w:rPr>
            </w:pPr>
            <w:r>
              <w:rPr>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D3FDC48" w14:textId="77777777" w:rsidR="00BF5FA5" w:rsidRDefault="0028629B">
            <w:pPr>
              <w:jc w:val="center"/>
              <w:rPr>
                <w:color w:val="000000"/>
                <w:sz w:val="16"/>
                <w:szCs w:val="16"/>
              </w:rPr>
            </w:pPr>
            <w:r>
              <w:rPr>
                <w:color w:val="000000"/>
                <w:sz w:val="16"/>
                <w:szCs w:val="16"/>
              </w:rPr>
              <w:t>8,00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5F2B47D" w14:textId="77777777" w:rsidR="00BF5FA5" w:rsidRDefault="0028629B">
            <w:pPr>
              <w:jc w:val="center"/>
              <w:rPr>
                <w:color w:val="000000"/>
                <w:sz w:val="16"/>
                <w:szCs w:val="16"/>
              </w:rPr>
            </w:pPr>
            <w:r>
              <w:rPr>
                <w:color w:val="000000"/>
                <w:sz w:val="16"/>
                <w:szCs w:val="16"/>
              </w:rPr>
              <w:t>8,00</w:t>
            </w:r>
          </w:p>
        </w:tc>
      </w:tr>
      <w:tr w:rsidR="00BF5FA5" w14:paraId="2B6C2989" w14:textId="77777777">
        <w:trPr>
          <w:trHeight w:val="300"/>
        </w:trPr>
        <w:tc>
          <w:tcPr>
            <w:tcW w:w="3132"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57D10F95" w14:textId="77777777" w:rsidR="00BF5FA5" w:rsidRDefault="0028629B">
            <w:pPr>
              <w:jc w:val="left"/>
              <w:rPr>
                <w:b/>
                <w:color w:val="000000"/>
                <w:sz w:val="16"/>
                <w:szCs w:val="16"/>
              </w:rPr>
            </w:pPr>
            <w:r>
              <w:rPr>
                <w:b/>
                <w:color w:val="000000"/>
                <w:sz w:val="16"/>
                <w:szCs w:val="16"/>
              </w:rPr>
              <w:t>Итого:</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A4FAA1D" w14:textId="77777777" w:rsidR="00BF5FA5" w:rsidRDefault="0028629B">
            <w:pPr>
              <w:jc w:val="center"/>
              <w:rPr>
                <w:color w:val="000000"/>
                <w:sz w:val="16"/>
                <w:szCs w:val="16"/>
              </w:rPr>
            </w:pPr>
            <w:r>
              <w:rPr>
                <w:color w:val="000000"/>
                <w:sz w:val="16"/>
                <w:szCs w:val="16"/>
              </w:rPr>
              <w:t>1626,90</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D3DCBFD"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6C77E41" w14:textId="77777777" w:rsidR="00BF5FA5" w:rsidRDefault="0028629B">
            <w:pPr>
              <w:jc w:val="center"/>
              <w:rPr>
                <w:color w:val="000000"/>
                <w:sz w:val="16"/>
                <w:szCs w:val="16"/>
              </w:rPr>
            </w:pPr>
            <w:r>
              <w:rPr>
                <w:color w:val="000000"/>
                <w:sz w:val="16"/>
                <w:szCs w:val="16"/>
              </w:rPr>
              <w:t>1439,65</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E43592F" w14:textId="77777777" w:rsidR="00BF5FA5" w:rsidRDefault="0028629B">
            <w:pPr>
              <w:jc w:val="center"/>
              <w:rPr>
                <w:color w:val="000000"/>
                <w:sz w:val="16"/>
                <w:szCs w:val="16"/>
              </w:rPr>
            </w:pPr>
            <w:r>
              <w:rPr>
                <w:color w:val="000000"/>
                <w:sz w:val="16"/>
                <w:szCs w:val="16"/>
              </w:rPr>
              <w:t>729,91</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8C12430" w14:textId="77777777" w:rsidR="00BF5FA5" w:rsidRDefault="0028629B">
            <w:pPr>
              <w:jc w:val="center"/>
              <w:rPr>
                <w:color w:val="000000"/>
                <w:sz w:val="16"/>
                <w:szCs w:val="16"/>
              </w:rPr>
            </w:pPr>
            <w:r>
              <w:rPr>
                <w:color w:val="000000"/>
                <w:sz w:val="16"/>
                <w:szCs w:val="16"/>
              </w:rPr>
              <w:t>863,53</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495FD2F" w14:textId="77777777" w:rsidR="00BF5FA5" w:rsidRDefault="0028629B">
            <w:pPr>
              <w:jc w:val="center"/>
              <w:rPr>
                <w:color w:val="000000"/>
                <w:sz w:val="16"/>
                <w:szCs w:val="16"/>
              </w:rPr>
            </w:pPr>
            <w:r>
              <w:rPr>
                <w:color w:val="000000"/>
                <w:sz w:val="16"/>
                <w:szCs w:val="16"/>
              </w:rPr>
              <w:t>256,41</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91ED34F"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E9D525E" w14:textId="77777777" w:rsidR="00BF5FA5" w:rsidRDefault="0028629B">
            <w:pPr>
              <w:jc w:val="center"/>
              <w:rPr>
                <w:color w:val="000000"/>
                <w:sz w:val="16"/>
                <w:szCs w:val="16"/>
              </w:rPr>
            </w:pPr>
            <w:r>
              <w:rPr>
                <w:color w:val="000000"/>
                <w:sz w:val="16"/>
                <w:szCs w:val="16"/>
              </w:rPr>
              <w:t>471,45</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46DC3BB" w14:textId="77777777" w:rsidR="00BF5FA5" w:rsidRDefault="0028629B">
            <w:pPr>
              <w:jc w:val="center"/>
              <w:rPr>
                <w:color w:val="000000"/>
                <w:sz w:val="16"/>
                <w:szCs w:val="16"/>
              </w:rPr>
            </w:pPr>
            <w:r>
              <w:rPr>
                <w:color w:val="000000"/>
                <w:sz w:val="16"/>
                <w:szCs w:val="16"/>
              </w:rPr>
              <w:t>207,12</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1FA9FC4" w14:textId="77777777" w:rsidR="00BF5FA5" w:rsidRDefault="0028629B">
            <w:pPr>
              <w:jc w:val="center"/>
              <w:rPr>
                <w:color w:val="000000"/>
                <w:sz w:val="16"/>
                <w:szCs w:val="16"/>
              </w:rPr>
            </w:pPr>
            <w:r>
              <w:rPr>
                <w:color w:val="000000"/>
                <w:sz w:val="16"/>
                <w:szCs w:val="16"/>
              </w:rPr>
              <w:t>1,65</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6D0234E" w14:textId="77777777" w:rsidR="00BF5FA5" w:rsidRDefault="0028629B">
            <w:pPr>
              <w:jc w:val="center"/>
              <w:rPr>
                <w:color w:val="000000"/>
                <w:sz w:val="16"/>
                <w:szCs w:val="16"/>
              </w:rPr>
            </w:pPr>
            <w:r>
              <w:rPr>
                <w:color w:val="000000"/>
                <w:sz w:val="16"/>
                <w:szCs w:val="16"/>
              </w:rPr>
              <w:t>2237,10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9E73FF9" w14:textId="77777777" w:rsidR="00BF5FA5" w:rsidRDefault="0028629B">
            <w:pPr>
              <w:jc w:val="center"/>
              <w:rPr>
                <w:color w:val="000000"/>
                <w:sz w:val="16"/>
                <w:szCs w:val="16"/>
              </w:rPr>
            </w:pPr>
            <w:r>
              <w:rPr>
                <w:color w:val="000000"/>
                <w:sz w:val="16"/>
                <w:szCs w:val="16"/>
              </w:rPr>
              <w:t>20,00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78E2F16" w14:textId="77777777" w:rsidR="00BF5FA5" w:rsidRDefault="0028629B">
            <w:pPr>
              <w:jc w:val="center"/>
              <w:rPr>
                <w:color w:val="000000"/>
                <w:sz w:val="16"/>
                <w:szCs w:val="16"/>
              </w:rPr>
            </w:pPr>
            <w:r>
              <w:rPr>
                <w:color w:val="000000"/>
                <w:sz w:val="16"/>
                <w:szCs w:val="16"/>
              </w:rPr>
              <w:t>5387,85</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54B153F4" w14:textId="77777777" w:rsidR="00BF5FA5" w:rsidRDefault="0028629B">
            <w:pPr>
              <w:jc w:val="center"/>
              <w:rPr>
                <w:color w:val="000000"/>
                <w:sz w:val="16"/>
                <w:szCs w:val="16"/>
              </w:rPr>
            </w:pPr>
            <w:r>
              <w:rPr>
                <w:color w:val="000000"/>
                <w:sz w:val="16"/>
                <w:szCs w:val="16"/>
              </w:rPr>
              <w:t>2465,87</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1EEA63C" w14:textId="77777777" w:rsidR="00BF5FA5" w:rsidRDefault="0028629B">
            <w:pPr>
              <w:jc w:val="center"/>
              <w:rPr>
                <w:color w:val="000000"/>
                <w:sz w:val="16"/>
                <w:szCs w:val="16"/>
              </w:rPr>
            </w:pPr>
            <w:r>
              <w:rPr>
                <w:color w:val="000000"/>
                <w:sz w:val="16"/>
                <w:szCs w:val="16"/>
              </w:rPr>
              <w:t>7853,72</w:t>
            </w:r>
          </w:p>
        </w:tc>
      </w:tr>
      <w:tr w:rsidR="00BF5FA5" w14:paraId="2390EC10" w14:textId="77777777">
        <w:trPr>
          <w:trHeight w:val="300"/>
        </w:trPr>
        <w:tc>
          <w:tcPr>
            <w:tcW w:w="3132"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14:paraId="6F822929" w14:textId="77777777" w:rsidR="00BF5FA5" w:rsidRDefault="0028629B">
            <w:pPr>
              <w:jc w:val="center"/>
              <w:rPr>
                <w:b/>
                <w:color w:val="000000"/>
                <w:sz w:val="16"/>
                <w:szCs w:val="16"/>
              </w:rPr>
            </w:pPr>
            <w:r>
              <w:rPr>
                <w:b/>
                <w:color w:val="000000"/>
                <w:sz w:val="16"/>
                <w:szCs w:val="16"/>
              </w:rPr>
              <w:t>Всего</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F71F32B" w14:textId="77777777" w:rsidR="00BF5FA5" w:rsidRDefault="0028629B">
            <w:pPr>
              <w:jc w:val="center"/>
              <w:rPr>
                <w:color w:val="000000"/>
                <w:sz w:val="16"/>
                <w:szCs w:val="16"/>
              </w:rPr>
            </w:pPr>
            <w:r>
              <w:rPr>
                <w:color w:val="000000"/>
                <w:sz w:val="16"/>
                <w:szCs w:val="16"/>
              </w:rPr>
              <w:t>2941,65</w:t>
            </w:r>
          </w:p>
        </w:tc>
        <w:tc>
          <w:tcPr>
            <w:tcW w:w="6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18A9A68" w14:textId="77777777" w:rsidR="00BF5FA5" w:rsidRDefault="0028629B">
            <w:pPr>
              <w:jc w:val="center"/>
              <w:rPr>
                <w:color w:val="000000"/>
                <w:sz w:val="16"/>
                <w:szCs w:val="16"/>
              </w:rPr>
            </w:pPr>
            <w:r>
              <w:rPr>
                <w:color w:val="000000"/>
                <w:sz w:val="16"/>
                <w:szCs w:val="16"/>
              </w:rPr>
              <w:t>0,00</w:t>
            </w:r>
          </w:p>
        </w:tc>
        <w:tc>
          <w:tcPr>
            <w:tcW w:w="68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3D523CE8" w14:textId="77777777" w:rsidR="00BF5FA5" w:rsidRDefault="0028629B">
            <w:pPr>
              <w:jc w:val="center"/>
              <w:rPr>
                <w:color w:val="000000"/>
                <w:sz w:val="16"/>
                <w:szCs w:val="16"/>
              </w:rPr>
            </w:pPr>
            <w:r>
              <w:rPr>
                <w:color w:val="000000"/>
                <w:sz w:val="16"/>
                <w:szCs w:val="16"/>
              </w:rPr>
              <w:t>2429,05</w:t>
            </w:r>
          </w:p>
        </w:tc>
        <w:tc>
          <w:tcPr>
            <w:tcW w:w="70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6F761CF" w14:textId="77777777" w:rsidR="00BF5FA5" w:rsidRDefault="0028629B">
            <w:pPr>
              <w:jc w:val="center"/>
              <w:rPr>
                <w:color w:val="000000"/>
                <w:sz w:val="16"/>
                <w:szCs w:val="16"/>
              </w:rPr>
            </w:pPr>
            <w:r>
              <w:rPr>
                <w:color w:val="000000"/>
                <w:sz w:val="16"/>
                <w:szCs w:val="16"/>
              </w:rPr>
              <w:t>1099,41</w:t>
            </w:r>
          </w:p>
        </w:tc>
        <w:tc>
          <w:tcPr>
            <w:tcW w:w="6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B6FF2C1" w14:textId="77777777" w:rsidR="00BF5FA5" w:rsidRDefault="0028629B">
            <w:pPr>
              <w:jc w:val="center"/>
              <w:rPr>
                <w:color w:val="000000"/>
                <w:sz w:val="16"/>
                <w:szCs w:val="16"/>
              </w:rPr>
            </w:pPr>
            <w:r>
              <w:rPr>
                <w:color w:val="000000"/>
                <w:sz w:val="16"/>
                <w:szCs w:val="16"/>
              </w:rPr>
              <w:t>1812,22</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0C0A491" w14:textId="77777777" w:rsidR="00BF5FA5" w:rsidRDefault="0028629B">
            <w:pPr>
              <w:jc w:val="center"/>
              <w:rPr>
                <w:color w:val="000000"/>
                <w:sz w:val="16"/>
                <w:szCs w:val="16"/>
              </w:rPr>
            </w:pPr>
            <w:r>
              <w:rPr>
                <w:color w:val="000000"/>
                <w:sz w:val="16"/>
                <w:szCs w:val="16"/>
              </w:rPr>
              <w:t>339,66</w:t>
            </w:r>
          </w:p>
        </w:tc>
        <w:tc>
          <w:tcPr>
            <w:tcW w:w="632"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797608F8" w14:textId="77777777" w:rsidR="00BF5FA5" w:rsidRDefault="0028629B">
            <w:pPr>
              <w:jc w:val="center"/>
              <w:rPr>
                <w:color w:val="000000"/>
                <w:sz w:val="16"/>
                <w:szCs w:val="16"/>
              </w:rPr>
            </w:pPr>
            <w:r>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4042F813" w14:textId="77777777" w:rsidR="00BF5FA5" w:rsidRDefault="0028629B">
            <w:pPr>
              <w:jc w:val="center"/>
              <w:rPr>
                <w:color w:val="000000"/>
                <w:sz w:val="16"/>
                <w:szCs w:val="16"/>
              </w:rPr>
            </w:pPr>
            <w:r>
              <w:rPr>
                <w:color w:val="000000"/>
                <w:sz w:val="16"/>
                <w:szCs w:val="16"/>
              </w:rPr>
              <w:t>680,41</w:t>
            </w:r>
          </w:p>
        </w:tc>
        <w:tc>
          <w:tcPr>
            <w:tcW w:w="49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433B828" w14:textId="77777777" w:rsidR="00BF5FA5" w:rsidRDefault="0028629B">
            <w:pPr>
              <w:jc w:val="center"/>
              <w:rPr>
                <w:color w:val="000000"/>
                <w:sz w:val="16"/>
                <w:szCs w:val="16"/>
              </w:rPr>
            </w:pPr>
            <w:r>
              <w:rPr>
                <w:color w:val="000000"/>
                <w:sz w:val="16"/>
                <w:szCs w:val="16"/>
              </w:rPr>
              <w:t>406,55</w:t>
            </w:r>
          </w:p>
        </w:tc>
        <w:tc>
          <w:tcPr>
            <w:tcW w:w="60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2F2CCCC5" w14:textId="77777777" w:rsidR="00BF5FA5" w:rsidRDefault="0028629B">
            <w:pPr>
              <w:jc w:val="center"/>
              <w:rPr>
                <w:color w:val="000000"/>
                <w:sz w:val="16"/>
                <w:szCs w:val="16"/>
              </w:rPr>
            </w:pPr>
            <w:r>
              <w:rPr>
                <w:color w:val="000000"/>
                <w:sz w:val="16"/>
                <w:szCs w:val="16"/>
              </w:rPr>
              <w:t>2,05</w:t>
            </w:r>
          </w:p>
        </w:tc>
        <w:tc>
          <w:tcPr>
            <w:tcW w:w="64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4B86D2B" w14:textId="77777777" w:rsidR="00BF5FA5" w:rsidRDefault="0028629B">
            <w:pPr>
              <w:jc w:val="center"/>
              <w:rPr>
                <w:color w:val="000000"/>
                <w:sz w:val="16"/>
                <w:szCs w:val="16"/>
              </w:rPr>
            </w:pPr>
            <w:r>
              <w:rPr>
                <w:color w:val="000000"/>
                <w:sz w:val="16"/>
                <w:szCs w:val="16"/>
              </w:rPr>
              <w:t>4483,90</w:t>
            </w:r>
          </w:p>
        </w:tc>
        <w:tc>
          <w:tcPr>
            <w:tcW w:w="78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240EF07" w14:textId="77777777" w:rsidR="00BF5FA5" w:rsidRDefault="0028629B">
            <w:pPr>
              <w:jc w:val="center"/>
              <w:rPr>
                <w:color w:val="000000"/>
                <w:sz w:val="16"/>
                <w:szCs w:val="16"/>
              </w:rPr>
            </w:pPr>
            <w:r>
              <w:rPr>
                <w:color w:val="000000"/>
                <w:sz w:val="16"/>
                <w:szCs w:val="16"/>
              </w:rPr>
              <w:t>20,00</w:t>
            </w:r>
          </w:p>
        </w:tc>
        <w:tc>
          <w:tcPr>
            <w:tcW w:w="125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601EA24D" w14:textId="77777777" w:rsidR="00BF5FA5" w:rsidRDefault="0028629B">
            <w:pPr>
              <w:jc w:val="center"/>
              <w:rPr>
                <w:color w:val="000000"/>
                <w:sz w:val="16"/>
                <w:szCs w:val="16"/>
              </w:rPr>
            </w:pPr>
            <w:r>
              <w:rPr>
                <w:color w:val="000000"/>
                <w:sz w:val="16"/>
                <w:szCs w:val="16"/>
              </w:rPr>
              <w:t>9302,40</w:t>
            </w:r>
          </w:p>
        </w:tc>
        <w:tc>
          <w:tcPr>
            <w:tcW w:w="141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12455E1C" w14:textId="77777777" w:rsidR="00BF5FA5" w:rsidRDefault="0028629B">
            <w:pPr>
              <w:jc w:val="center"/>
              <w:rPr>
                <w:color w:val="000000"/>
                <w:sz w:val="16"/>
                <w:szCs w:val="16"/>
              </w:rPr>
            </w:pPr>
            <w:r>
              <w:rPr>
                <w:color w:val="000000"/>
                <w:sz w:val="16"/>
                <w:szCs w:val="16"/>
              </w:rPr>
              <w:t>4912,50</w:t>
            </w:r>
          </w:p>
        </w:tc>
        <w:tc>
          <w:tcPr>
            <w:tcW w:w="1340"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14:paraId="0A380E80" w14:textId="77777777" w:rsidR="00BF5FA5" w:rsidRDefault="0028629B">
            <w:pPr>
              <w:jc w:val="center"/>
              <w:rPr>
                <w:color w:val="000000"/>
                <w:sz w:val="16"/>
                <w:szCs w:val="16"/>
              </w:rPr>
            </w:pPr>
            <w:r>
              <w:rPr>
                <w:color w:val="000000"/>
                <w:sz w:val="16"/>
                <w:szCs w:val="16"/>
              </w:rPr>
              <w:t>14214,90</w:t>
            </w:r>
          </w:p>
        </w:tc>
      </w:tr>
      <w:tr w:rsidR="00BF5FA5" w14:paraId="37AD14E3" w14:textId="77777777">
        <w:trPr>
          <w:trHeight w:val="300"/>
        </w:trPr>
        <w:tc>
          <w:tcPr>
            <w:tcW w:w="520" w:type="dxa"/>
            <w:tcBorders>
              <w:top w:val="nil"/>
              <w:left w:val="nil"/>
              <w:bottom w:val="nil"/>
              <w:right w:val="nil"/>
            </w:tcBorders>
            <w:shd w:val="clear" w:color="auto" w:fill="auto"/>
            <w:tcMar>
              <w:top w:w="13" w:type="dxa"/>
              <w:left w:w="13" w:type="dxa"/>
              <w:bottom w:w="0" w:type="dxa"/>
              <w:right w:w="13" w:type="dxa"/>
            </w:tcMar>
            <w:vAlign w:val="bottom"/>
            <w:hideMark/>
          </w:tcPr>
          <w:p w14:paraId="09BCF80F" w14:textId="77777777" w:rsidR="00BF5FA5" w:rsidRDefault="00BF5FA5">
            <w:pPr>
              <w:rPr>
                <w:color w:val="000000"/>
              </w:rPr>
            </w:pPr>
          </w:p>
        </w:tc>
        <w:tc>
          <w:tcPr>
            <w:tcW w:w="2612" w:type="dxa"/>
            <w:tcBorders>
              <w:top w:val="nil"/>
              <w:left w:val="nil"/>
              <w:bottom w:val="nil"/>
              <w:right w:val="nil"/>
            </w:tcBorders>
            <w:shd w:val="clear" w:color="auto" w:fill="auto"/>
            <w:tcMar>
              <w:top w:w="13" w:type="dxa"/>
              <w:left w:w="13" w:type="dxa"/>
              <w:bottom w:w="0" w:type="dxa"/>
              <w:right w:w="13" w:type="dxa"/>
            </w:tcMar>
            <w:vAlign w:val="bottom"/>
            <w:hideMark/>
          </w:tcPr>
          <w:p w14:paraId="31850D8C" w14:textId="77777777" w:rsidR="00BF5FA5" w:rsidRDefault="00BF5FA5">
            <w:pPr>
              <w:rPr>
                <w:color w:val="000000"/>
              </w:rPr>
            </w:pPr>
          </w:p>
        </w:tc>
        <w:tc>
          <w:tcPr>
            <w:tcW w:w="709" w:type="dxa"/>
            <w:tcBorders>
              <w:top w:val="nil"/>
              <w:left w:val="nil"/>
              <w:bottom w:val="nil"/>
              <w:right w:val="nil"/>
            </w:tcBorders>
            <w:shd w:val="clear" w:color="auto" w:fill="auto"/>
            <w:tcMar>
              <w:top w:w="13" w:type="dxa"/>
              <w:left w:w="13" w:type="dxa"/>
              <w:bottom w:w="0" w:type="dxa"/>
              <w:right w:w="13" w:type="dxa"/>
            </w:tcMar>
            <w:vAlign w:val="bottom"/>
            <w:hideMark/>
          </w:tcPr>
          <w:p w14:paraId="5865933E" w14:textId="77777777" w:rsidR="00BF5FA5" w:rsidRDefault="00BF5FA5">
            <w:pPr>
              <w:rPr>
                <w:color w:val="000000"/>
              </w:rPr>
            </w:pPr>
          </w:p>
        </w:tc>
        <w:tc>
          <w:tcPr>
            <w:tcW w:w="680" w:type="dxa"/>
            <w:tcBorders>
              <w:top w:val="nil"/>
              <w:left w:val="nil"/>
              <w:bottom w:val="nil"/>
              <w:right w:val="nil"/>
            </w:tcBorders>
            <w:shd w:val="clear" w:color="auto" w:fill="auto"/>
            <w:tcMar>
              <w:top w:w="13" w:type="dxa"/>
              <w:left w:w="13" w:type="dxa"/>
              <w:bottom w:w="0" w:type="dxa"/>
              <w:right w:w="13" w:type="dxa"/>
            </w:tcMar>
            <w:vAlign w:val="bottom"/>
            <w:hideMark/>
          </w:tcPr>
          <w:p w14:paraId="4BCE9421" w14:textId="77777777" w:rsidR="00BF5FA5" w:rsidRDefault="00BF5FA5">
            <w:pPr>
              <w:jc w:val="center"/>
              <w:rPr>
                <w:color w:val="000000"/>
              </w:rPr>
            </w:pPr>
          </w:p>
        </w:tc>
        <w:tc>
          <w:tcPr>
            <w:tcW w:w="688" w:type="dxa"/>
            <w:tcBorders>
              <w:top w:val="nil"/>
              <w:left w:val="nil"/>
              <w:bottom w:val="nil"/>
              <w:right w:val="nil"/>
            </w:tcBorders>
            <w:shd w:val="clear" w:color="auto" w:fill="auto"/>
            <w:tcMar>
              <w:top w:w="13" w:type="dxa"/>
              <w:left w:w="13" w:type="dxa"/>
              <w:bottom w:w="0" w:type="dxa"/>
              <w:right w:w="13" w:type="dxa"/>
            </w:tcMar>
            <w:vAlign w:val="bottom"/>
            <w:hideMark/>
          </w:tcPr>
          <w:p w14:paraId="4F159153" w14:textId="77777777" w:rsidR="00BF5FA5" w:rsidRDefault="00BF5FA5">
            <w:pPr>
              <w:rPr>
                <w:color w:val="000000"/>
              </w:rPr>
            </w:pPr>
          </w:p>
        </w:tc>
        <w:tc>
          <w:tcPr>
            <w:tcW w:w="709" w:type="dxa"/>
            <w:tcBorders>
              <w:top w:val="nil"/>
              <w:left w:val="nil"/>
              <w:bottom w:val="nil"/>
              <w:right w:val="nil"/>
            </w:tcBorders>
            <w:shd w:val="clear" w:color="auto" w:fill="auto"/>
            <w:tcMar>
              <w:top w:w="13" w:type="dxa"/>
              <w:left w:w="13" w:type="dxa"/>
              <w:bottom w:w="0" w:type="dxa"/>
              <w:right w:w="13" w:type="dxa"/>
            </w:tcMar>
            <w:vAlign w:val="bottom"/>
            <w:hideMark/>
          </w:tcPr>
          <w:p w14:paraId="0975071B" w14:textId="77777777" w:rsidR="00BF5FA5" w:rsidRDefault="00BF5FA5">
            <w:pPr>
              <w:rPr>
                <w:color w:val="000000"/>
              </w:rPr>
            </w:pPr>
          </w:p>
        </w:tc>
        <w:tc>
          <w:tcPr>
            <w:tcW w:w="671" w:type="dxa"/>
            <w:tcBorders>
              <w:top w:val="nil"/>
              <w:left w:val="nil"/>
              <w:bottom w:val="nil"/>
              <w:right w:val="nil"/>
            </w:tcBorders>
            <w:shd w:val="clear" w:color="auto" w:fill="auto"/>
            <w:tcMar>
              <w:top w:w="13" w:type="dxa"/>
              <w:left w:w="13" w:type="dxa"/>
              <w:bottom w:w="0" w:type="dxa"/>
              <w:right w:w="13" w:type="dxa"/>
            </w:tcMar>
            <w:vAlign w:val="bottom"/>
            <w:hideMark/>
          </w:tcPr>
          <w:p w14:paraId="699E4423" w14:textId="77777777" w:rsidR="00BF5FA5" w:rsidRDefault="00BF5FA5">
            <w:pPr>
              <w:rPr>
                <w:color w:val="000000"/>
              </w:rPr>
            </w:pPr>
          </w:p>
        </w:tc>
        <w:tc>
          <w:tcPr>
            <w:tcW w:w="780" w:type="dxa"/>
            <w:tcBorders>
              <w:top w:val="nil"/>
              <w:left w:val="nil"/>
              <w:bottom w:val="nil"/>
              <w:right w:val="nil"/>
            </w:tcBorders>
            <w:shd w:val="clear" w:color="auto" w:fill="auto"/>
            <w:tcMar>
              <w:top w:w="13" w:type="dxa"/>
              <w:left w:w="13" w:type="dxa"/>
              <w:bottom w:w="0" w:type="dxa"/>
              <w:right w:w="13" w:type="dxa"/>
            </w:tcMar>
            <w:vAlign w:val="center"/>
            <w:hideMark/>
          </w:tcPr>
          <w:p w14:paraId="77A8EECB" w14:textId="77777777" w:rsidR="00BF5FA5" w:rsidRDefault="00BF5FA5">
            <w:pPr>
              <w:jc w:val="center"/>
              <w:rPr>
                <w:color w:val="000000"/>
              </w:rPr>
            </w:pPr>
          </w:p>
        </w:tc>
        <w:tc>
          <w:tcPr>
            <w:tcW w:w="632" w:type="dxa"/>
            <w:gridSpan w:val="2"/>
            <w:tcBorders>
              <w:top w:val="nil"/>
              <w:left w:val="nil"/>
              <w:bottom w:val="nil"/>
              <w:right w:val="nil"/>
            </w:tcBorders>
            <w:shd w:val="clear" w:color="auto" w:fill="auto"/>
            <w:tcMar>
              <w:top w:w="13" w:type="dxa"/>
              <w:left w:w="13" w:type="dxa"/>
              <w:bottom w:w="0" w:type="dxa"/>
              <w:right w:w="13" w:type="dxa"/>
            </w:tcMar>
            <w:vAlign w:val="center"/>
            <w:hideMark/>
          </w:tcPr>
          <w:p w14:paraId="26DDDA28" w14:textId="77777777" w:rsidR="00BF5FA5" w:rsidRDefault="00BF5FA5">
            <w:pPr>
              <w:jc w:val="center"/>
              <w:rPr>
                <w:color w:val="000000"/>
              </w:rPr>
            </w:pPr>
          </w:p>
        </w:tc>
        <w:tc>
          <w:tcPr>
            <w:tcW w:w="567" w:type="dxa"/>
            <w:tcBorders>
              <w:top w:val="nil"/>
              <w:left w:val="nil"/>
              <w:bottom w:val="nil"/>
              <w:right w:val="nil"/>
            </w:tcBorders>
            <w:shd w:val="clear" w:color="auto" w:fill="auto"/>
            <w:tcMar>
              <w:top w:w="13" w:type="dxa"/>
              <w:left w:w="13" w:type="dxa"/>
              <w:bottom w:w="0" w:type="dxa"/>
              <w:right w:w="13" w:type="dxa"/>
            </w:tcMar>
            <w:vAlign w:val="center"/>
            <w:hideMark/>
          </w:tcPr>
          <w:p w14:paraId="2807067A" w14:textId="77777777" w:rsidR="00BF5FA5" w:rsidRDefault="00BF5FA5">
            <w:pPr>
              <w:jc w:val="center"/>
              <w:rPr>
                <w:color w:val="000000"/>
              </w:rPr>
            </w:pPr>
          </w:p>
        </w:tc>
        <w:tc>
          <w:tcPr>
            <w:tcW w:w="497" w:type="dxa"/>
            <w:tcBorders>
              <w:top w:val="nil"/>
              <w:left w:val="nil"/>
              <w:bottom w:val="nil"/>
              <w:right w:val="nil"/>
            </w:tcBorders>
            <w:shd w:val="clear" w:color="auto" w:fill="auto"/>
            <w:tcMar>
              <w:top w:w="13" w:type="dxa"/>
              <w:left w:w="13" w:type="dxa"/>
              <w:bottom w:w="0" w:type="dxa"/>
              <w:right w:w="13" w:type="dxa"/>
            </w:tcMar>
            <w:vAlign w:val="bottom"/>
            <w:hideMark/>
          </w:tcPr>
          <w:p w14:paraId="309036E9" w14:textId="77777777" w:rsidR="00BF5FA5" w:rsidRDefault="00BF5FA5">
            <w:pPr>
              <w:rPr>
                <w:color w:val="000000"/>
              </w:rPr>
            </w:pPr>
          </w:p>
        </w:tc>
        <w:tc>
          <w:tcPr>
            <w:tcW w:w="608" w:type="dxa"/>
            <w:tcBorders>
              <w:top w:val="nil"/>
              <w:left w:val="nil"/>
              <w:bottom w:val="nil"/>
              <w:right w:val="nil"/>
            </w:tcBorders>
            <w:shd w:val="clear" w:color="auto" w:fill="auto"/>
            <w:tcMar>
              <w:top w:w="13" w:type="dxa"/>
              <w:left w:w="13" w:type="dxa"/>
              <w:bottom w:w="0" w:type="dxa"/>
              <w:right w:w="13" w:type="dxa"/>
            </w:tcMar>
            <w:vAlign w:val="bottom"/>
            <w:hideMark/>
          </w:tcPr>
          <w:p w14:paraId="27975227" w14:textId="77777777" w:rsidR="00BF5FA5" w:rsidRDefault="00BF5FA5">
            <w:pPr>
              <w:jc w:val="center"/>
              <w:rPr>
                <w:color w:val="000000"/>
              </w:rPr>
            </w:pPr>
          </w:p>
        </w:tc>
        <w:tc>
          <w:tcPr>
            <w:tcW w:w="642" w:type="dxa"/>
            <w:tcBorders>
              <w:top w:val="nil"/>
              <w:left w:val="nil"/>
              <w:bottom w:val="nil"/>
              <w:right w:val="nil"/>
            </w:tcBorders>
            <w:shd w:val="clear" w:color="auto" w:fill="auto"/>
            <w:tcMar>
              <w:top w:w="13" w:type="dxa"/>
              <w:left w:w="13" w:type="dxa"/>
              <w:bottom w:w="0" w:type="dxa"/>
              <w:right w:w="13" w:type="dxa"/>
            </w:tcMar>
            <w:vAlign w:val="bottom"/>
            <w:hideMark/>
          </w:tcPr>
          <w:p w14:paraId="73375CE9" w14:textId="77777777" w:rsidR="00BF5FA5" w:rsidRDefault="00BF5FA5">
            <w:pPr>
              <w:rPr>
                <w:color w:val="000000"/>
              </w:rPr>
            </w:pPr>
          </w:p>
        </w:tc>
        <w:tc>
          <w:tcPr>
            <w:tcW w:w="780" w:type="dxa"/>
            <w:tcBorders>
              <w:top w:val="nil"/>
              <w:left w:val="nil"/>
              <w:bottom w:val="nil"/>
              <w:right w:val="nil"/>
            </w:tcBorders>
            <w:shd w:val="clear" w:color="auto" w:fill="auto"/>
            <w:tcMar>
              <w:top w:w="13" w:type="dxa"/>
              <w:left w:w="13" w:type="dxa"/>
              <w:bottom w:w="0" w:type="dxa"/>
              <w:right w:w="13" w:type="dxa"/>
            </w:tcMar>
            <w:vAlign w:val="bottom"/>
            <w:hideMark/>
          </w:tcPr>
          <w:p w14:paraId="2DF44012" w14:textId="77777777" w:rsidR="00BF5FA5" w:rsidRDefault="00BF5FA5">
            <w:pPr>
              <w:rPr>
                <w:color w:val="000000"/>
              </w:rPr>
            </w:pPr>
          </w:p>
        </w:tc>
        <w:tc>
          <w:tcPr>
            <w:tcW w:w="1251" w:type="dxa"/>
            <w:tcBorders>
              <w:top w:val="nil"/>
              <w:left w:val="nil"/>
              <w:bottom w:val="nil"/>
              <w:right w:val="nil"/>
            </w:tcBorders>
            <w:shd w:val="clear" w:color="auto" w:fill="auto"/>
            <w:tcMar>
              <w:top w:w="13" w:type="dxa"/>
              <w:left w:w="13" w:type="dxa"/>
              <w:bottom w:w="0" w:type="dxa"/>
              <w:right w:w="13" w:type="dxa"/>
            </w:tcMar>
            <w:vAlign w:val="bottom"/>
            <w:hideMark/>
          </w:tcPr>
          <w:p w14:paraId="0E4ABBE6" w14:textId="77777777" w:rsidR="00BF5FA5" w:rsidRDefault="00BF5FA5">
            <w:pPr>
              <w:rPr>
                <w:color w:val="000000"/>
              </w:rPr>
            </w:pPr>
          </w:p>
        </w:tc>
        <w:tc>
          <w:tcPr>
            <w:tcW w:w="1417" w:type="dxa"/>
            <w:tcBorders>
              <w:top w:val="nil"/>
              <w:left w:val="nil"/>
              <w:bottom w:val="nil"/>
              <w:right w:val="nil"/>
            </w:tcBorders>
            <w:shd w:val="clear" w:color="auto" w:fill="auto"/>
            <w:tcMar>
              <w:top w:w="13" w:type="dxa"/>
              <w:left w:w="13" w:type="dxa"/>
              <w:bottom w:w="0" w:type="dxa"/>
              <w:right w:w="13" w:type="dxa"/>
            </w:tcMar>
            <w:vAlign w:val="bottom"/>
            <w:hideMark/>
          </w:tcPr>
          <w:p w14:paraId="6417135C" w14:textId="77777777" w:rsidR="00BF5FA5" w:rsidRDefault="00BF5FA5">
            <w:pPr>
              <w:rPr>
                <w:color w:val="000000"/>
              </w:rPr>
            </w:pPr>
          </w:p>
        </w:tc>
        <w:tc>
          <w:tcPr>
            <w:tcW w:w="1340" w:type="dxa"/>
            <w:tcBorders>
              <w:top w:val="nil"/>
              <w:left w:val="nil"/>
              <w:bottom w:val="nil"/>
              <w:right w:val="nil"/>
            </w:tcBorders>
            <w:shd w:val="clear" w:color="auto" w:fill="auto"/>
            <w:tcMar>
              <w:top w:w="13" w:type="dxa"/>
              <w:left w:w="13" w:type="dxa"/>
              <w:bottom w:w="0" w:type="dxa"/>
              <w:right w:w="13" w:type="dxa"/>
            </w:tcMar>
            <w:vAlign w:val="bottom"/>
            <w:hideMark/>
          </w:tcPr>
          <w:p w14:paraId="644EA216" w14:textId="77777777" w:rsidR="00BF5FA5" w:rsidRDefault="00BF5FA5">
            <w:pPr>
              <w:rPr>
                <w:color w:val="000000"/>
              </w:rPr>
            </w:pPr>
          </w:p>
        </w:tc>
      </w:tr>
      <w:tr w:rsidR="00BF5FA5" w14:paraId="2283C8CB" w14:textId="77777777">
        <w:trPr>
          <w:trHeight w:val="300"/>
        </w:trPr>
        <w:tc>
          <w:tcPr>
            <w:tcW w:w="520" w:type="dxa"/>
            <w:tcBorders>
              <w:top w:val="nil"/>
              <w:left w:val="nil"/>
              <w:bottom w:val="nil"/>
              <w:right w:val="nil"/>
            </w:tcBorders>
            <w:shd w:val="clear" w:color="auto" w:fill="auto"/>
            <w:tcMar>
              <w:top w:w="13" w:type="dxa"/>
              <w:left w:w="13" w:type="dxa"/>
              <w:bottom w:w="0" w:type="dxa"/>
              <w:right w:w="13" w:type="dxa"/>
            </w:tcMar>
            <w:vAlign w:val="bottom"/>
            <w:hideMark/>
          </w:tcPr>
          <w:p w14:paraId="06071BB7" w14:textId="77777777" w:rsidR="00BF5FA5" w:rsidRDefault="00BF5FA5">
            <w:pPr>
              <w:rPr>
                <w:color w:val="000000"/>
              </w:rPr>
            </w:pPr>
          </w:p>
        </w:tc>
        <w:tc>
          <w:tcPr>
            <w:tcW w:w="2612" w:type="dxa"/>
            <w:tcBorders>
              <w:top w:val="nil"/>
              <w:left w:val="nil"/>
              <w:bottom w:val="nil"/>
              <w:right w:val="nil"/>
            </w:tcBorders>
            <w:shd w:val="clear" w:color="auto" w:fill="auto"/>
            <w:tcMar>
              <w:top w:w="13" w:type="dxa"/>
              <w:left w:w="13" w:type="dxa"/>
              <w:bottom w:w="0" w:type="dxa"/>
              <w:right w:w="13" w:type="dxa"/>
            </w:tcMar>
            <w:vAlign w:val="bottom"/>
            <w:hideMark/>
          </w:tcPr>
          <w:p w14:paraId="59BEE763" w14:textId="77777777" w:rsidR="00BF5FA5" w:rsidRDefault="00BF5FA5">
            <w:pPr>
              <w:rPr>
                <w:color w:val="000000"/>
              </w:rPr>
            </w:pPr>
          </w:p>
        </w:tc>
        <w:tc>
          <w:tcPr>
            <w:tcW w:w="709" w:type="dxa"/>
            <w:tcBorders>
              <w:top w:val="nil"/>
              <w:left w:val="nil"/>
              <w:bottom w:val="nil"/>
              <w:right w:val="nil"/>
            </w:tcBorders>
            <w:shd w:val="clear" w:color="auto" w:fill="auto"/>
            <w:tcMar>
              <w:top w:w="13" w:type="dxa"/>
              <w:left w:w="13" w:type="dxa"/>
              <w:bottom w:w="0" w:type="dxa"/>
              <w:right w:w="13" w:type="dxa"/>
            </w:tcMar>
            <w:vAlign w:val="bottom"/>
            <w:hideMark/>
          </w:tcPr>
          <w:p w14:paraId="0BBFABBE" w14:textId="77777777" w:rsidR="00BF5FA5" w:rsidRDefault="00BF5FA5">
            <w:pPr>
              <w:rPr>
                <w:color w:val="000000"/>
              </w:rPr>
            </w:pPr>
          </w:p>
        </w:tc>
        <w:tc>
          <w:tcPr>
            <w:tcW w:w="680" w:type="dxa"/>
            <w:tcBorders>
              <w:top w:val="nil"/>
              <w:left w:val="nil"/>
              <w:bottom w:val="nil"/>
              <w:right w:val="nil"/>
            </w:tcBorders>
            <w:shd w:val="clear" w:color="auto" w:fill="auto"/>
            <w:tcMar>
              <w:top w:w="13" w:type="dxa"/>
              <w:left w:w="13" w:type="dxa"/>
              <w:bottom w:w="0" w:type="dxa"/>
              <w:right w:w="13" w:type="dxa"/>
            </w:tcMar>
            <w:vAlign w:val="bottom"/>
            <w:hideMark/>
          </w:tcPr>
          <w:p w14:paraId="532C4547" w14:textId="77777777" w:rsidR="00BF5FA5" w:rsidRDefault="00BF5FA5">
            <w:pPr>
              <w:jc w:val="center"/>
              <w:rPr>
                <w:color w:val="000000"/>
              </w:rPr>
            </w:pPr>
          </w:p>
        </w:tc>
        <w:tc>
          <w:tcPr>
            <w:tcW w:w="688" w:type="dxa"/>
            <w:tcBorders>
              <w:top w:val="nil"/>
              <w:left w:val="nil"/>
              <w:bottom w:val="nil"/>
              <w:right w:val="nil"/>
            </w:tcBorders>
            <w:shd w:val="clear" w:color="auto" w:fill="auto"/>
            <w:tcMar>
              <w:top w:w="13" w:type="dxa"/>
              <w:left w:w="13" w:type="dxa"/>
              <w:bottom w:w="0" w:type="dxa"/>
              <w:right w:w="13" w:type="dxa"/>
            </w:tcMar>
            <w:vAlign w:val="bottom"/>
            <w:hideMark/>
          </w:tcPr>
          <w:p w14:paraId="646AA9E7" w14:textId="77777777" w:rsidR="00BF5FA5" w:rsidRDefault="00BF5FA5">
            <w:pPr>
              <w:rPr>
                <w:color w:val="000000"/>
              </w:rPr>
            </w:pPr>
          </w:p>
        </w:tc>
        <w:tc>
          <w:tcPr>
            <w:tcW w:w="709" w:type="dxa"/>
            <w:tcBorders>
              <w:top w:val="nil"/>
              <w:left w:val="nil"/>
              <w:bottom w:val="nil"/>
              <w:right w:val="nil"/>
            </w:tcBorders>
            <w:shd w:val="clear" w:color="auto" w:fill="auto"/>
            <w:tcMar>
              <w:top w:w="13" w:type="dxa"/>
              <w:left w:w="13" w:type="dxa"/>
              <w:bottom w:w="0" w:type="dxa"/>
              <w:right w:w="13" w:type="dxa"/>
            </w:tcMar>
            <w:vAlign w:val="bottom"/>
            <w:hideMark/>
          </w:tcPr>
          <w:p w14:paraId="6B04FF72" w14:textId="77777777" w:rsidR="00BF5FA5" w:rsidRDefault="00BF5FA5">
            <w:pPr>
              <w:rPr>
                <w:color w:val="000000"/>
              </w:rPr>
            </w:pPr>
          </w:p>
        </w:tc>
        <w:tc>
          <w:tcPr>
            <w:tcW w:w="671" w:type="dxa"/>
            <w:tcBorders>
              <w:top w:val="nil"/>
              <w:left w:val="nil"/>
              <w:bottom w:val="nil"/>
              <w:right w:val="nil"/>
            </w:tcBorders>
            <w:shd w:val="clear" w:color="auto" w:fill="auto"/>
            <w:tcMar>
              <w:top w:w="13" w:type="dxa"/>
              <w:left w:w="13" w:type="dxa"/>
              <w:bottom w:w="0" w:type="dxa"/>
              <w:right w:w="13" w:type="dxa"/>
            </w:tcMar>
            <w:vAlign w:val="bottom"/>
            <w:hideMark/>
          </w:tcPr>
          <w:p w14:paraId="39C8B445" w14:textId="77777777" w:rsidR="00BF5FA5" w:rsidRDefault="00BF5FA5">
            <w:pPr>
              <w:rPr>
                <w:color w:val="000000"/>
              </w:rPr>
            </w:pPr>
          </w:p>
        </w:tc>
        <w:tc>
          <w:tcPr>
            <w:tcW w:w="780" w:type="dxa"/>
            <w:tcBorders>
              <w:top w:val="nil"/>
              <w:left w:val="nil"/>
              <w:bottom w:val="nil"/>
              <w:right w:val="nil"/>
            </w:tcBorders>
            <w:shd w:val="clear" w:color="auto" w:fill="auto"/>
            <w:tcMar>
              <w:top w:w="13" w:type="dxa"/>
              <w:left w:w="13" w:type="dxa"/>
              <w:bottom w:w="0" w:type="dxa"/>
              <w:right w:w="13" w:type="dxa"/>
            </w:tcMar>
            <w:vAlign w:val="center"/>
            <w:hideMark/>
          </w:tcPr>
          <w:p w14:paraId="63B89EA5" w14:textId="77777777" w:rsidR="00BF5FA5" w:rsidRDefault="00BF5FA5">
            <w:pPr>
              <w:jc w:val="center"/>
              <w:rPr>
                <w:color w:val="000000"/>
              </w:rPr>
            </w:pPr>
          </w:p>
        </w:tc>
        <w:tc>
          <w:tcPr>
            <w:tcW w:w="632" w:type="dxa"/>
            <w:gridSpan w:val="2"/>
            <w:tcBorders>
              <w:top w:val="nil"/>
              <w:left w:val="nil"/>
              <w:bottom w:val="nil"/>
              <w:right w:val="nil"/>
            </w:tcBorders>
            <w:shd w:val="clear" w:color="auto" w:fill="auto"/>
            <w:tcMar>
              <w:top w:w="13" w:type="dxa"/>
              <w:left w:w="13" w:type="dxa"/>
              <w:bottom w:w="0" w:type="dxa"/>
              <w:right w:w="13" w:type="dxa"/>
            </w:tcMar>
            <w:vAlign w:val="center"/>
            <w:hideMark/>
          </w:tcPr>
          <w:p w14:paraId="3CAB0924" w14:textId="77777777" w:rsidR="00BF5FA5" w:rsidRDefault="00BF5FA5">
            <w:pPr>
              <w:jc w:val="center"/>
              <w:rPr>
                <w:color w:val="000000"/>
              </w:rPr>
            </w:pPr>
          </w:p>
        </w:tc>
        <w:tc>
          <w:tcPr>
            <w:tcW w:w="567" w:type="dxa"/>
            <w:tcBorders>
              <w:top w:val="nil"/>
              <w:left w:val="nil"/>
              <w:bottom w:val="nil"/>
              <w:right w:val="nil"/>
            </w:tcBorders>
            <w:shd w:val="clear" w:color="auto" w:fill="auto"/>
            <w:tcMar>
              <w:top w:w="13" w:type="dxa"/>
              <w:left w:w="13" w:type="dxa"/>
              <w:bottom w:w="0" w:type="dxa"/>
              <w:right w:w="13" w:type="dxa"/>
            </w:tcMar>
            <w:vAlign w:val="center"/>
            <w:hideMark/>
          </w:tcPr>
          <w:p w14:paraId="088A84D2" w14:textId="77777777" w:rsidR="00BF5FA5" w:rsidRDefault="00BF5FA5">
            <w:pPr>
              <w:jc w:val="center"/>
              <w:rPr>
                <w:color w:val="000000"/>
              </w:rPr>
            </w:pPr>
          </w:p>
        </w:tc>
        <w:tc>
          <w:tcPr>
            <w:tcW w:w="497" w:type="dxa"/>
            <w:tcBorders>
              <w:top w:val="nil"/>
              <w:left w:val="nil"/>
              <w:bottom w:val="nil"/>
              <w:right w:val="nil"/>
            </w:tcBorders>
            <w:shd w:val="clear" w:color="auto" w:fill="auto"/>
            <w:tcMar>
              <w:top w:w="13" w:type="dxa"/>
              <w:left w:w="13" w:type="dxa"/>
              <w:bottom w:w="0" w:type="dxa"/>
              <w:right w:w="13" w:type="dxa"/>
            </w:tcMar>
            <w:vAlign w:val="bottom"/>
            <w:hideMark/>
          </w:tcPr>
          <w:p w14:paraId="45161E7E" w14:textId="77777777" w:rsidR="00BF5FA5" w:rsidRDefault="00BF5FA5">
            <w:pPr>
              <w:rPr>
                <w:color w:val="000000"/>
              </w:rPr>
            </w:pPr>
          </w:p>
        </w:tc>
        <w:tc>
          <w:tcPr>
            <w:tcW w:w="608" w:type="dxa"/>
            <w:tcBorders>
              <w:top w:val="nil"/>
              <w:left w:val="nil"/>
              <w:bottom w:val="nil"/>
              <w:right w:val="nil"/>
            </w:tcBorders>
            <w:shd w:val="clear" w:color="auto" w:fill="auto"/>
            <w:tcMar>
              <w:top w:w="13" w:type="dxa"/>
              <w:left w:w="13" w:type="dxa"/>
              <w:bottom w:w="0" w:type="dxa"/>
              <w:right w:w="13" w:type="dxa"/>
            </w:tcMar>
            <w:vAlign w:val="bottom"/>
            <w:hideMark/>
          </w:tcPr>
          <w:p w14:paraId="7C9C9612" w14:textId="77777777" w:rsidR="00BF5FA5" w:rsidRDefault="00BF5FA5">
            <w:pPr>
              <w:jc w:val="center"/>
              <w:rPr>
                <w:color w:val="000000"/>
              </w:rPr>
            </w:pPr>
          </w:p>
        </w:tc>
        <w:tc>
          <w:tcPr>
            <w:tcW w:w="642" w:type="dxa"/>
            <w:tcBorders>
              <w:top w:val="nil"/>
              <w:left w:val="nil"/>
              <w:bottom w:val="nil"/>
              <w:right w:val="nil"/>
            </w:tcBorders>
            <w:shd w:val="clear" w:color="auto" w:fill="auto"/>
            <w:tcMar>
              <w:top w:w="13" w:type="dxa"/>
              <w:left w:w="13" w:type="dxa"/>
              <w:bottom w:w="0" w:type="dxa"/>
              <w:right w:w="13" w:type="dxa"/>
            </w:tcMar>
            <w:vAlign w:val="bottom"/>
            <w:hideMark/>
          </w:tcPr>
          <w:p w14:paraId="1E3629A0" w14:textId="77777777" w:rsidR="00BF5FA5" w:rsidRDefault="00BF5FA5">
            <w:pPr>
              <w:rPr>
                <w:color w:val="000000"/>
              </w:rPr>
            </w:pPr>
          </w:p>
        </w:tc>
        <w:tc>
          <w:tcPr>
            <w:tcW w:w="780" w:type="dxa"/>
            <w:tcBorders>
              <w:top w:val="nil"/>
              <w:left w:val="nil"/>
              <w:bottom w:val="nil"/>
              <w:right w:val="nil"/>
            </w:tcBorders>
            <w:shd w:val="clear" w:color="auto" w:fill="auto"/>
            <w:tcMar>
              <w:top w:w="13" w:type="dxa"/>
              <w:left w:w="13" w:type="dxa"/>
              <w:bottom w:w="0" w:type="dxa"/>
              <w:right w:w="13" w:type="dxa"/>
            </w:tcMar>
            <w:vAlign w:val="bottom"/>
            <w:hideMark/>
          </w:tcPr>
          <w:p w14:paraId="1EE7A6FC" w14:textId="77777777" w:rsidR="00BF5FA5" w:rsidRDefault="00BF5FA5">
            <w:pPr>
              <w:rPr>
                <w:color w:val="000000"/>
              </w:rPr>
            </w:pPr>
          </w:p>
        </w:tc>
        <w:tc>
          <w:tcPr>
            <w:tcW w:w="1251" w:type="dxa"/>
            <w:tcBorders>
              <w:top w:val="nil"/>
              <w:left w:val="nil"/>
              <w:bottom w:val="nil"/>
              <w:right w:val="nil"/>
            </w:tcBorders>
            <w:shd w:val="clear" w:color="auto" w:fill="auto"/>
            <w:tcMar>
              <w:top w:w="13" w:type="dxa"/>
              <w:left w:w="13" w:type="dxa"/>
              <w:bottom w:w="0" w:type="dxa"/>
              <w:right w:w="13" w:type="dxa"/>
            </w:tcMar>
            <w:vAlign w:val="bottom"/>
            <w:hideMark/>
          </w:tcPr>
          <w:p w14:paraId="37FDCC71" w14:textId="77777777" w:rsidR="00BF5FA5" w:rsidRDefault="00BF5FA5">
            <w:pPr>
              <w:rPr>
                <w:color w:val="000000"/>
              </w:rPr>
            </w:pPr>
          </w:p>
        </w:tc>
        <w:tc>
          <w:tcPr>
            <w:tcW w:w="1417" w:type="dxa"/>
            <w:tcBorders>
              <w:top w:val="nil"/>
              <w:left w:val="nil"/>
              <w:bottom w:val="nil"/>
              <w:right w:val="nil"/>
            </w:tcBorders>
            <w:shd w:val="clear" w:color="auto" w:fill="auto"/>
            <w:tcMar>
              <w:top w:w="13" w:type="dxa"/>
              <w:left w:w="13" w:type="dxa"/>
              <w:bottom w:w="0" w:type="dxa"/>
              <w:right w:w="13" w:type="dxa"/>
            </w:tcMar>
            <w:vAlign w:val="bottom"/>
            <w:hideMark/>
          </w:tcPr>
          <w:p w14:paraId="1E98DC0D" w14:textId="77777777" w:rsidR="00BF5FA5" w:rsidRDefault="00BF5FA5">
            <w:pPr>
              <w:rPr>
                <w:color w:val="000000"/>
              </w:rPr>
            </w:pPr>
          </w:p>
        </w:tc>
        <w:tc>
          <w:tcPr>
            <w:tcW w:w="1340" w:type="dxa"/>
            <w:tcBorders>
              <w:top w:val="nil"/>
              <w:left w:val="nil"/>
              <w:bottom w:val="nil"/>
              <w:right w:val="nil"/>
            </w:tcBorders>
            <w:shd w:val="clear" w:color="auto" w:fill="auto"/>
            <w:tcMar>
              <w:top w:w="13" w:type="dxa"/>
              <w:left w:w="13" w:type="dxa"/>
              <w:bottom w:w="0" w:type="dxa"/>
              <w:right w:w="13" w:type="dxa"/>
            </w:tcMar>
            <w:vAlign w:val="bottom"/>
            <w:hideMark/>
          </w:tcPr>
          <w:p w14:paraId="693E9FC2" w14:textId="77777777" w:rsidR="00BF5FA5" w:rsidRDefault="00BF5FA5">
            <w:pPr>
              <w:rPr>
                <w:color w:val="000000"/>
              </w:rPr>
            </w:pPr>
          </w:p>
        </w:tc>
      </w:tr>
      <w:tr w:rsidR="00BF5FA5" w14:paraId="1E16A146" w14:textId="77777777">
        <w:trPr>
          <w:trHeight w:val="600"/>
        </w:trPr>
        <w:tc>
          <w:tcPr>
            <w:tcW w:w="520" w:type="dxa"/>
            <w:tcBorders>
              <w:top w:val="nil"/>
              <w:left w:val="nil"/>
              <w:bottom w:val="nil"/>
              <w:right w:val="nil"/>
            </w:tcBorders>
            <w:shd w:val="clear" w:color="auto" w:fill="auto"/>
            <w:tcMar>
              <w:top w:w="13" w:type="dxa"/>
              <w:left w:w="13" w:type="dxa"/>
              <w:bottom w:w="0" w:type="dxa"/>
              <w:right w:w="13" w:type="dxa"/>
            </w:tcMar>
            <w:vAlign w:val="bottom"/>
            <w:hideMark/>
          </w:tcPr>
          <w:p w14:paraId="34BADC21" w14:textId="77777777" w:rsidR="00BF5FA5" w:rsidRDefault="00BF5FA5">
            <w:pPr>
              <w:rPr>
                <w:color w:val="000000"/>
              </w:rPr>
            </w:pPr>
          </w:p>
        </w:tc>
        <w:tc>
          <w:tcPr>
            <w:tcW w:w="2612" w:type="dxa"/>
            <w:tcBorders>
              <w:top w:val="nil"/>
              <w:left w:val="nil"/>
              <w:bottom w:val="nil"/>
              <w:right w:val="nil"/>
            </w:tcBorders>
            <w:shd w:val="clear" w:color="auto" w:fill="auto"/>
            <w:tcMar>
              <w:top w:w="13" w:type="dxa"/>
              <w:left w:w="13" w:type="dxa"/>
              <w:bottom w:w="0" w:type="dxa"/>
              <w:right w:w="13" w:type="dxa"/>
            </w:tcMar>
            <w:vAlign w:val="bottom"/>
            <w:hideMark/>
          </w:tcPr>
          <w:p w14:paraId="7F9BA34B" w14:textId="77777777" w:rsidR="00BF5FA5" w:rsidRDefault="0028629B">
            <w:pPr>
              <w:rPr>
                <w:color w:val="000000"/>
              </w:rPr>
            </w:pPr>
            <w:r>
              <w:rPr>
                <w:color w:val="000000"/>
                <w:sz w:val="22"/>
                <w:szCs w:val="22"/>
              </w:rPr>
              <w:t xml:space="preserve">Муниципальный заказчик </w:t>
            </w:r>
          </w:p>
        </w:tc>
        <w:tc>
          <w:tcPr>
            <w:tcW w:w="709" w:type="dxa"/>
            <w:tcBorders>
              <w:top w:val="nil"/>
              <w:left w:val="nil"/>
              <w:bottom w:val="nil"/>
              <w:right w:val="nil"/>
            </w:tcBorders>
            <w:shd w:val="clear" w:color="auto" w:fill="auto"/>
            <w:tcMar>
              <w:top w:w="13" w:type="dxa"/>
              <w:left w:w="13" w:type="dxa"/>
              <w:bottom w:w="0" w:type="dxa"/>
              <w:right w:w="13" w:type="dxa"/>
            </w:tcMar>
            <w:vAlign w:val="bottom"/>
            <w:hideMark/>
          </w:tcPr>
          <w:p w14:paraId="10D47520" w14:textId="77777777" w:rsidR="00BF5FA5" w:rsidRDefault="00BF5FA5">
            <w:pPr>
              <w:rPr>
                <w:color w:val="000000"/>
              </w:rPr>
            </w:pPr>
          </w:p>
        </w:tc>
        <w:tc>
          <w:tcPr>
            <w:tcW w:w="680" w:type="dxa"/>
            <w:tcBorders>
              <w:top w:val="nil"/>
              <w:left w:val="nil"/>
              <w:bottom w:val="nil"/>
              <w:right w:val="nil"/>
            </w:tcBorders>
            <w:shd w:val="clear" w:color="auto" w:fill="auto"/>
            <w:tcMar>
              <w:top w:w="13" w:type="dxa"/>
              <w:left w:w="13" w:type="dxa"/>
              <w:bottom w:w="0" w:type="dxa"/>
              <w:right w:w="13" w:type="dxa"/>
            </w:tcMar>
            <w:vAlign w:val="bottom"/>
            <w:hideMark/>
          </w:tcPr>
          <w:p w14:paraId="419E1049" w14:textId="77777777" w:rsidR="00BF5FA5" w:rsidRDefault="00BF5FA5">
            <w:pPr>
              <w:jc w:val="center"/>
              <w:rPr>
                <w:color w:val="000000"/>
              </w:rPr>
            </w:pPr>
          </w:p>
        </w:tc>
        <w:tc>
          <w:tcPr>
            <w:tcW w:w="688" w:type="dxa"/>
            <w:tcBorders>
              <w:top w:val="nil"/>
              <w:left w:val="nil"/>
              <w:bottom w:val="nil"/>
              <w:right w:val="nil"/>
            </w:tcBorders>
            <w:shd w:val="clear" w:color="auto" w:fill="auto"/>
            <w:tcMar>
              <w:top w:w="13" w:type="dxa"/>
              <w:left w:w="13" w:type="dxa"/>
              <w:bottom w:w="0" w:type="dxa"/>
              <w:right w:w="13" w:type="dxa"/>
            </w:tcMar>
            <w:vAlign w:val="bottom"/>
            <w:hideMark/>
          </w:tcPr>
          <w:p w14:paraId="67E39B2E" w14:textId="77777777" w:rsidR="00BF5FA5" w:rsidRDefault="00BF5FA5">
            <w:pPr>
              <w:rPr>
                <w:color w:val="000000"/>
              </w:rPr>
            </w:pPr>
          </w:p>
        </w:tc>
        <w:tc>
          <w:tcPr>
            <w:tcW w:w="709" w:type="dxa"/>
            <w:tcBorders>
              <w:top w:val="nil"/>
              <w:left w:val="nil"/>
              <w:bottom w:val="nil"/>
              <w:right w:val="nil"/>
            </w:tcBorders>
            <w:shd w:val="clear" w:color="auto" w:fill="auto"/>
            <w:tcMar>
              <w:top w:w="13" w:type="dxa"/>
              <w:left w:w="13" w:type="dxa"/>
              <w:bottom w:w="0" w:type="dxa"/>
              <w:right w:w="13" w:type="dxa"/>
            </w:tcMar>
            <w:vAlign w:val="bottom"/>
            <w:hideMark/>
          </w:tcPr>
          <w:p w14:paraId="21C52BAC" w14:textId="77777777" w:rsidR="00BF5FA5" w:rsidRDefault="00BF5FA5">
            <w:pPr>
              <w:rPr>
                <w:color w:val="000000"/>
              </w:rPr>
            </w:pPr>
          </w:p>
        </w:tc>
        <w:tc>
          <w:tcPr>
            <w:tcW w:w="671" w:type="dxa"/>
            <w:tcBorders>
              <w:top w:val="nil"/>
              <w:left w:val="nil"/>
              <w:bottom w:val="nil"/>
              <w:right w:val="nil"/>
            </w:tcBorders>
            <w:shd w:val="clear" w:color="auto" w:fill="auto"/>
            <w:tcMar>
              <w:top w:w="13" w:type="dxa"/>
              <w:left w:w="13" w:type="dxa"/>
              <w:bottom w:w="0" w:type="dxa"/>
              <w:right w:w="13" w:type="dxa"/>
            </w:tcMar>
            <w:vAlign w:val="bottom"/>
            <w:hideMark/>
          </w:tcPr>
          <w:p w14:paraId="242937E8" w14:textId="77777777" w:rsidR="00BF5FA5" w:rsidRDefault="00BF5FA5">
            <w:pPr>
              <w:rPr>
                <w:color w:val="000000"/>
              </w:rPr>
            </w:pPr>
          </w:p>
        </w:tc>
        <w:tc>
          <w:tcPr>
            <w:tcW w:w="780" w:type="dxa"/>
            <w:tcBorders>
              <w:top w:val="nil"/>
              <w:left w:val="nil"/>
              <w:bottom w:val="nil"/>
              <w:right w:val="nil"/>
            </w:tcBorders>
            <w:shd w:val="clear" w:color="auto" w:fill="auto"/>
            <w:tcMar>
              <w:top w:w="13" w:type="dxa"/>
              <w:left w:w="13" w:type="dxa"/>
              <w:bottom w:w="0" w:type="dxa"/>
              <w:right w:w="13" w:type="dxa"/>
            </w:tcMar>
            <w:vAlign w:val="center"/>
            <w:hideMark/>
          </w:tcPr>
          <w:p w14:paraId="5C5291A0" w14:textId="77777777" w:rsidR="00BF5FA5" w:rsidRDefault="00BF5FA5">
            <w:pPr>
              <w:jc w:val="center"/>
              <w:rPr>
                <w:color w:val="000000"/>
              </w:rPr>
            </w:pPr>
          </w:p>
        </w:tc>
        <w:tc>
          <w:tcPr>
            <w:tcW w:w="632" w:type="dxa"/>
            <w:gridSpan w:val="2"/>
            <w:tcBorders>
              <w:top w:val="nil"/>
              <w:left w:val="nil"/>
              <w:bottom w:val="nil"/>
              <w:right w:val="nil"/>
            </w:tcBorders>
            <w:shd w:val="clear" w:color="auto" w:fill="auto"/>
            <w:tcMar>
              <w:top w:w="13" w:type="dxa"/>
              <w:left w:w="13" w:type="dxa"/>
              <w:bottom w:w="0" w:type="dxa"/>
              <w:right w:w="13" w:type="dxa"/>
            </w:tcMar>
            <w:vAlign w:val="center"/>
            <w:hideMark/>
          </w:tcPr>
          <w:p w14:paraId="66A998DD" w14:textId="77777777" w:rsidR="00BF5FA5" w:rsidRDefault="00BF5FA5">
            <w:pPr>
              <w:jc w:val="center"/>
              <w:rPr>
                <w:color w:val="000000"/>
              </w:rPr>
            </w:pPr>
          </w:p>
        </w:tc>
        <w:tc>
          <w:tcPr>
            <w:tcW w:w="1064" w:type="dxa"/>
            <w:gridSpan w:val="2"/>
            <w:tcBorders>
              <w:top w:val="nil"/>
              <w:left w:val="nil"/>
              <w:bottom w:val="nil"/>
              <w:right w:val="nil"/>
            </w:tcBorders>
            <w:shd w:val="clear" w:color="auto" w:fill="auto"/>
            <w:tcMar>
              <w:top w:w="13" w:type="dxa"/>
              <w:left w:w="13" w:type="dxa"/>
              <w:bottom w:w="0" w:type="dxa"/>
              <w:right w:w="13" w:type="dxa"/>
            </w:tcMar>
            <w:vAlign w:val="center"/>
            <w:hideMark/>
          </w:tcPr>
          <w:p w14:paraId="135A4C27" w14:textId="77777777" w:rsidR="00BF5FA5" w:rsidRDefault="00BF5FA5">
            <w:pPr>
              <w:rPr>
                <w:color w:val="000000"/>
              </w:rPr>
            </w:pPr>
          </w:p>
        </w:tc>
        <w:tc>
          <w:tcPr>
            <w:tcW w:w="608" w:type="dxa"/>
            <w:tcBorders>
              <w:top w:val="nil"/>
              <w:left w:val="nil"/>
              <w:bottom w:val="nil"/>
              <w:right w:val="nil"/>
            </w:tcBorders>
            <w:shd w:val="clear" w:color="auto" w:fill="auto"/>
            <w:tcMar>
              <w:top w:w="13" w:type="dxa"/>
              <w:left w:w="13" w:type="dxa"/>
              <w:bottom w:w="0" w:type="dxa"/>
              <w:right w:w="13" w:type="dxa"/>
            </w:tcMar>
            <w:vAlign w:val="bottom"/>
            <w:hideMark/>
          </w:tcPr>
          <w:p w14:paraId="0A281CEF" w14:textId="77777777" w:rsidR="00BF5FA5" w:rsidRDefault="00BF5FA5">
            <w:pPr>
              <w:jc w:val="center"/>
              <w:rPr>
                <w:color w:val="000000"/>
              </w:rPr>
            </w:pPr>
          </w:p>
        </w:tc>
        <w:tc>
          <w:tcPr>
            <w:tcW w:w="642" w:type="dxa"/>
            <w:tcBorders>
              <w:top w:val="nil"/>
              <w:left w:val="nil"/>
              <w:bottom w:val="nil"/>
              <w:right w:val="nil"/>
            </w:tcBorders>
            <w:shd w:val="clear" w:color="auto" w:fill="auto"/>
            <w:tcMar>
              <w:top w:w="13" w:type="dxa"/>
              <w:left w:w="13" w:type="dxa"/>
              <w:bottom w:w="0" w:type="dxa"/>
              <w:right w:w="13" w:type="dxa"/>
            </w:tcMar>
            <w:vAlign w:val="bottom"/>
            <w:hideMark/>
          </w:tcPr>
          <w:p w14:paraId="3FEAA91B" w14:textId="77777777" w:rsidR="00BF5FA5" w:rsidRDefault="00BF5FA5">
            <w:pPr>
              <w:rPr>
                <w:color w:val="000000"/>
              </w:rPr>
            </w:pPr>
          </w:p>
        </w:tc>
        <w:tc>
          <w:tcPr>
            <w:tcW w:w="780" w:type="dxa"/>
            <w:tcBorders>
              <w:top w:val="nil"/>
              <w:left w:val="nil"/>
              <w:bottom w:val="nil"/>
              <w:right w:val="nil"/>
            </w:tcBorders>
            <w:shd w:val="clear" w:color="auto" w:fill="auto"/>
            <w:tcMar>
              <w:top w:w="13" w:type="dxa"/>
              <w:left w:w="13" w:type="dxa"/>
              <w:bottom w:w="0" w:type="dxa"/>
              <w:right w:w="13" w:type="dxa"/>
            </w:tcMar>
            <w:vAlign w:val="bottom"/>
            <w:hideMark/>
          </w:tcPr>
          <w:p w14:paraId="28665810" w14:textId="77777777" w:rsidR="00BF5FA5" w:rsidRDefault="00BF5FA5">
            <w:pPr>
              <w:rPr>
                <w:color w:val="000000"/>
              </w:rPr>
            </w:pPr>
          </w:p>
        </w:tc>
        <w:tc>
          <w:tcPr>
            <w:tcW w:w="1251" w:type="dxa"/>
            <w:tcBorders>
              <w:top w:val="nil"/>
              <w:left w:val="nil"/>
              <w:bottom w:val="nil"/>
              <w:right w:val="nil"/>
            </w:tcBorders>
            <w:shd w:val="clear" w:color="auto" w:fill="auto"/>
            <w:tcMar>
              <w:top w:w="13" w:type="dxa"/>
              <w:left w:w="13" w:type="dxa"/>
              <w:bottom w:w="0" w:type="dxa"/>
              <w:right w:w="13" w:type="dxa"/>
            </w:tcMar>
            <w:vAlign w:val="bottom"/>
            <w:hideMark/>
          </w:tcPr>
          <w:p w14:paraId="794D1CD3" w14:textId="77777777" w:rsidR="00BF5FA5" w:rsidRDefault="0028629B">
            <w:pPr>
              <w:rPr>
                <w:color w:val="000000"/>
              </w:rPr>
            </w:pPr>
            <w:r>
              <w:rPr>
                <w:color w:val="000000"/>
                <w:sz w:val="22"/>
                <w:szCs w:val="22"/>
              </w:rPr>
              <w:t>Подрядчик</w:t>
            </w:r>
          </w:p>
        </w:tc>
        <w:tc>
          <w:tcPr>
            <w:tcW w:w="1417" w:type="dxa"/>
            <w:tcBorders>
              <w:top w:val="nil"/>
              <w:left w:val="nil"/>
              <w:bottom w:val="nil"/>
              <w:right w:val="nil"/>
            </w:tcBorders>
            <w:shd w:val="clear" w:color="auto" w:fill="auto"/>
            <w:tcMar>
              <w:top w:w="13" w:type="dxa"/>
              <w:left w:w="13" w:type="dxa"/>
              <w:bottom w:w="0" w:type="dxa"/>
              <w:right w:w="13" w:type="dxa"/>
            </w:tcMar>
            <w:vAlign w:val="bottom"/>
            <w:hideMark/>
          </w:tcPr>
          <w:p w14:paraId="1E57C1A4" w14:textId="77777777" w:rsidR="00BF5FA5" w:rsidRDefault="00BF5FA5">
            <w:pPr>
              <w:rPr>
                <w:color w:val="000000"/>
              </w:rPr>
            </w:pPr>
          </w:p>
        </w:tc>
        <w:tc>
          <w:tcPr>
            <w:tcW w:w="1340" w:type="dxa"/>
            <w:tcBorders>
              <w:top w:val="nil"/>
              <w:left w:val="nil"/>
              <w:bottom w:val="nil"/>
              <w:right w:val="nil"/>
            </w:tcBorders>
            <w:shd w:val="clear" w:color="auto" w:fill="auto"/>
            <w:tcMar>
              <w:top w:w="13" w:type="dxa"/>
              <w:left w:w="13" w:type="dxa"/>
              <w:bottom w:w="0" w:type="dxa"/>
              <w:right w:w="13" w:type="dxa"/>
            </w:tcMar>
            <w:vAlign w:val="bottom"/>
            <w:hideMark/>
          </w:tcPr>
          <w:p w14:paraId="27AC7524" w14:textId="77777777" w:rsidR="00BF5FA5" w:rsidRDefault="00BF5FA5">
            <w:pPr>
              <w:rPr>
                <w:color w:val="000000"/>
              </w:rPr>
            </w:pPr>
          </w:p>
        </w:tc>
      </w:tr>
    </w:tbl>
    <w:p w14:paraId="6535C0EF" w14:textId="77777777" w:rsidR="00BF5FA5" w:rsidRDefault="0028629B">
      <w:pPr>
        <w:widowControl w:val="0"/>
        <w:shd w:val="clear" w:color="auto" w:fill="FFFFFF"/>
        <w:suppressAutoHyphens/>
        <w:ind w:left="6096"/>
        <w:rPr>
          <w:color w:val="000000"/>
        </w:rPr>
        <w:sectPr w:rsidR="00BF5FA5">
          <w:pgSz w:w="16838" w:h="11906" w:orient="landscape"/>
          <w:pgMar w:top="993" w:right="709" w:bottom="567" w:left="426" w:header="709" w:footer="709" w:gutter="0"/>
          <w:cols w:space="708"/>
          <w:titlePg/>
          <w:docGrid w:linePitch="360"/>
        </w:sectPr>
      </w:pPr>
      <w:r>
        <w:rPr>
          <w:color w:val="000000"/>
        </w:rPr>
        <w:t xml:space="preserve"> </w:t>
      </w:r>
    </w:p>
    <w:p w14:paraId="5A378E1A" w14:textId="77777777" w:rsidR="00BF5FA5" w:rsidRDefault="00BF5FA5">
      <w:pPr>
        <w:widowControl w:val="0"/>
        <w:shd w:val="clear" w:color="auto" w:fill="FFFFFF"/>
        <w:suppressAutoHyphens/>
        <w:ind w:left="6096"/>
        <w:rPr>
          <w:color w:val="000000"/>
        </w:rPr>
      </w:pPr>
    </w:p>
    <w:p w14:paraId="20537043" w14:textId="77777777" w:rsidR="00BF5FA5" w:rsidRDefault="0028629B">
      <w:pPr>
        <w:widowControl w:val="0"/>
        <w:shd w:val="clear" w:color="auto" w:fill="FFFFFF"/>
        <w:suppressAutoHyphens/>
        <w:ind w:left="6096"/>
        <w:rPr>
          <w:color w:val="000000"/>
        </w:rPr>
      </w:pPr>
      <w:r>
        <w:rPr>
          <w:color w:val="000000"/>
        </w:rPr>
        <w:t>Приложение № 2 к муниципальному контракту на выполнение подрядных работ от «___» _______ 2019 года № __</w:t>
      </w:r>
    </w:p>
    <w:p w14:paraId="3C0674A2" w14:textId="77777777" w:rsidR="00BF5FA5" w:rsidRDefault="00BF5FA5">
      <w:pPr>
        <w:widowControl w:val="0"/>
        <w:shd w:val="clear" w:color="auto" w:fill="FFFFFF"/>
        <w:suppressAutoHyphens/>
        <w:ind w:left="6096"/>
        <w:rPr>
          <w:color w:val="000000"/>
        </w:rPr>
      </w:pPr>
    </w:p>
    <w:p w14:paraId="5EB550D4" w14:textId="77777777" w:rsidR="00BF5FA5" w:rsidRDefault="00BF5FA5">
      <w:pPr>
        <w:widowControl w:val="0"/>
        <w:shd w:val="clear" w:color="auto" w:fill="FFFFFF"/>
        <w:suppressAutoHyphens/>
        <w:ind w:left="6096"/>
        <w:rPr>
          <w:color w:val="000000"/>
        </w:rPr>
      </w:pPr>
    </w:p>
    <w:p w14:paraId="6CEAB705" w14:textId="77777777" w:rsidR="00BF5FA5" w:rsidRDefault="00BF5FA5">
      <w:pPr>
        <w:widowControl w:val="0"/>
        <w:shd w:val="clear" w:color="auto" w:fill="FFFFFF"/>
        <w:suppressAutoHyphens/>
        <w:ind w:left="6096"/>
        <w:rPr>
          <w:color w:val="000000"/>
        </w:rPr>
      </w:pPr>
    </w:p>
    <w:p w14:paraId="037C2B23" w14:textId="77777777" w:rsidR="00BF5FA5" w:rsidRDefault="0028629B">
      <w:pPr>
        <w:pStyle w:val="afa"/>
        <w:ind w:firstLine="567"/>
        <w:jc w:val="center"/>
        <w:rPr>
          <w:rFonts w:ascii="Times New Roman" w:hAnsi="Times New Roman"/>
          <w:sz w:val="24"/>
          <w:szCs w:val="24"/>
        </w:rPr>
      </w:pPr>
      <w:r>
        <w:rPr>
          <w:rFonts w:ascii="Times New Roman" w:hAnsi="Times New Roman"/>
          <w:sz w:val="24"/>
          <w:szCs w:val="24"/>
        </w:rPr>
        <w:t>Смета</w:t>
      </w:r>
    </w:p>
    <w:p w14:paraId="4D8F9BFB" w14:textId="77777777" w:rsidR="00BF5FA5" w:rsidRDefault="00BF5FA5">
      <w:pPr>
        <w:spacing w:after="0"/>
        <w:rPr>
          <w:lang w:eastAsia="ar-S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3603"/>
        <w:gridCol w:w="1970"/>
        <w:gridCol w:w="2105"/>
        <w:gridCol w:w="2105"/>
      </w:tblGrid>
      <w:tr w:rsidR="00BF5FA5" w14:paraId="1AF11C46" w14:textId="77777777">
        <w:tc>
          <w:tcPr>
            <w:tcW w:w="671" w:type="dxa"/>
          </w:tcPr>
          <w:p w14:paraId="195FC3DA" w14:textId="77777777" w:rsidR="00BF5FA5" w:rsidRDefault="0028629B">
            <w:pPr>
              <w:pStyle w:val="afa"/>
              <w:jc w:val="center"/>
              <w:rPr>
                <w:rFonts w:ascii="Times New Roman" w:hAnsi="Times New Roman"/>
                <w:sz w:val="24"/>
                <w:szCs w:val="24"/>
              </w:rPr>
            </w:pPr>
            <w:r>
              <w:rPr>
                <w:rFonts w:ascii="Times New Roman" w:hAnsi="Times New Roman"/>
                <w:sz w:val="24"/>
                <w:szCs w:val="24"/>
              </w:rPr>
              <w:t>№ п/п</w:t>
            </w:r>
          </w:p>
        </w:tc>
        <w:tc>
          <w:tcPr>
            <w:tcW w:w="3603" w:type="dxa"/>
          </w:tcPr>
          <w:p w14:paraId="09E9499B" w14:textId="77777777" w:rsidR="00BF5FA5" w:rsidRDefault="0028629B">
            <w:pPr>
              <w:pStyle w:val="afa"/>
              <w:jc w:val="center"/>
              <w:rPr>
                <w:rFonts w:ascii="Times New Roman" w:hAnsi="Times New Roman"/>
                <w:sz w:val="24"/>
                <w:szCs w:val="24"/>
              </w:rPr>
            </w:pPr>
            <w:r>
              <w:rPr>
                <w:rFonts w:ascii="Times New Roman" w:hAnsi="Times New Roman"/>
                <w:sz w:val="24"/>
                <w:szCs w:val="24"/>
              </w:rPr>
              <w:t>Наименование работ</w:t>
            </w:r>
          </w:p>
        </w:tc>
        <w:tc>
          <w:tcPr>
            <w:tcW w:w="1970" w:type="dxa"/>
          </w:tcPr>
          <w:p w14:paraId="55B976C1" w14:textId="77777777" w:rsidR="00BF5FA5" w:rsidRDefault="0028629B">
            <w:pPr>
              <w:pStyle w:val="afa"/>
              <w:jc w:val="center"/>
              <w:rPr>
                <w:rFonts w:ascii="Times New Roman" w:hAnsi="Times New Roman"/>
                <w:sz w:val="24"/>
                <w:szCs w:val="24"/>
              </w:rPr>
            </w:pPr>
            <w:r>
              <w:rPr>
                <w:rFonts w:ascii="Times New Roman" w:hAnsi="Times New Roman"/>
                <w:sz w:val="24"/>
                <w:szCs w:val="24"/>
              </w:rPr>
              <w:t>Количество всего, кв.м.</w:t>
            </w:r>
          </w:p>
        </w:tc>
        <w:tc>
          <w:tcPr>
            <w:tcW w:w="2105" w:type="dxa"/>
          </w:tcPr>
          <w:p w14:paraId="470DB3D6" w14:textId="77777777" w:rsidR="00BF5FA5" w:rsidRDefault="0028629B">
            <w:pPr>
              <w:pStyle w:val="afa"/>
              <w:jc w:val="center"/>
              <w:rPr>
                <w:rFonts w:ascii="Times New Roman" w:hAnsi="Times New Roman"/>
                <w:sz w:val="24"/>
                <w:szCs w:val="24"/>
              </w:rPr>
            </w:pPr>
            <w:r>
              <w:rPr>
                <w:rFonts w:ascii="Times New Roman" w:hAnsi="Times New Roman"/>
                <w:sz w:val="24"/>
                <w:szCs w:val="24"/>
              </w:rPr>
              <w:t>Стоимость работ за 1 кв.м.</w:t>
            </w:r>
          </w:p>
        </w:tc>
        <w:tc>
          <w:tcPr>
            <w:tcW w:w="2105" w:type="dxa"/>
          </w:tcPr>
          <w:p w14:paraId="73B8FDE4" w14:textId="77777777" w:rsidR="00BF5FA5" w:rsidRDefault="0028629B">
            <w:pPr>
              <w:pStyle w:val="afa"/>
              <w:jc w:val="center"/>
              <w:rPr>
                <w:rFonts w:ascii="Times New Roman" w:hAnsi="Times New Roman"/>
                <w:sz w:val="24"/>
                <w:szCs w:val="24"/>
              </w:rPr>
            </w:pPr>
            <w:r>
              <w:rPr>
                <w:rFonts w:ascii="Times New Roman" w:hAnsi="Times New Roman"/>
                <w:sz w:val="24"/>
                <w:szCs w:val="24"/>
              </w:rPr>
              <w:t>Стоимость работ, руб. с НДС</w:t>
            </w:r>
          </w:p>
        </w:tc>
      </w:tr>
      <w:tr w:rsidR="00BF5FA5" w14:paraId="0F669AB0" w14:textId="77777777">
        <w:tc>
          <w:tcPr>
            <w:tcW w:w="671" w:type="dxa"/>
            <w:vAlign w:val="center"/>
          </w:tcPr>
          <w:p w14:paraId="2ED67A6E" w14:textId="77777777" w:rsidR="00BF5FA5" w:rsidRDefault="0028629B">
            <w:pPr>
              <w:pStyle w:val="afa"/>
              <w:jc w:val="center"/>
              <w:rPr>
                <w:rFonts w:ascii="Times New Roman" w:hAnsi="Times New Roman"/>
                <w:sz w:val="24"/>
                <w:szCs w:val="24"/>
              </w:rPr>
            </w:pPr>
            <w:r>
              <w:rPr>
                <w:rFonts w:ascii="Times New Roman" w:hAnsi="Times New Roman"/>
                <w:sz w:val="24"/>
                <w:szCs w:val="24"/>
              </w:rPr>
              <w:t>1</w:t>
            </w:r>
          </w:p>
        </w:tc>
        <w:tc>
          <w:tcPr>
            <w:tcW w:w="3603" w:type="dxa"/>
          </w:tcPr>
          <w:p w14:paraId="75238EFF" w14:textId="77777777" w:rsidR="00BF5FA5" w:rsidRDefault="0028629B">
            <w:pPr>
              <w:pStyle w:val="afa"/>
              <w:jc w:val="both"/>
              <w:rPr>
                <w:rFonts w:ascii="Times New Roman" w:hAnsi="Times New Roman"/>
                <w:sz w:val="24"/>
                <w:szCs w:val="24"/>
              </w:rPr>
            </w:pPr>
            <w:r>
              <w:rPr>
                <w:rFonts w:ascii="Times New Roman" w:hAnsi="Times New Roman"/>
                <w:color w:val="000000"/>
                <w:sz w:val="24"/>
                <w:szCs w:val="24"/>
              </w:rPr>
              <w:t>Нанесение горизонтальной дорожной разметки продольной белой краской (1.1, 1.2, 1.3, 1.5, 1.6, 1.7, 1.8, 1.11)</w:t>
            </w:r>
          </w:p>
        </w:tc>
        <w:tc>
          <w:tcPr>
            <w:tcW w:w="1970" w:type="dxa"/>
            <w:vAlign w:val="center"/>
          </w:tcPr>
          <w:p w14:paraId="7031BFF3" w14:textId="77777777" w:rsidR="00BF5FA5" w:rsidRDefault="0028629B">
            <w:pPr>
              <w:pStyle w:val="afa"/>
              <w:jc w:val="center"/>
              <w:rPr>
                <w:rFonts w:ascii="Times New Roman" w:hAnsi="Times New Roman"/>
                <w:sz w:val="24"/>
                <w:szCs w:val="24"/>
              </w:rPr>
            </w:pPr>
            <w:r>
              <w:rPr>
                <w:rFonts w:ascii="Times New Roman" w:hAnsi="Times New Roman"/>
                <w:sz w:val="24"/>
                <w:szCs w:val="24"/>
              </w:rPr>
              <w:t>9302,40</w:t>
            </w:r>
          </w:p>
        </w:tc>
        <w:tc>
          <w:tcPr>
            <w:tcW w:w="2105" w:type="dxa"/>
            <w:vAlign w:val="center"/>
          </w:tcPr>
          <w:p w14:paraId="3F9DBC19" w14:textId="77777777" w:rsidR="00BF5FA5" w:rsidRDefault="00BF5FA5">
            <w:pPr>
              <w:pStyle w:val="afa"/>
              <w:jc w:val="center"/>
              <w:rPr>
                <w:rFonts w:ascii="Times New Roman" w:hAnsi="Times New Roman"/>
                <w:sz w:val="24"/>
                <w:szCs w:val="24"/>
              </w:rPr>
            </w:pPr>
          </w:p>
        </w:tc>
        <w:tc>
          <w:tcPr>
            <w:tcW w:w="2105" w:type="dxa"/>
            <w:vAlign w:val="center"/>
          </w:tcPr>
          <w:p w14:paraId="2145D770" w14:textId="77777777" w:rsidR="00BF5FA5" w:rsidRDefault="00BF5FA5">
            <w:pPr>
              <w:pStyle w:val="afa"/>
              <w:jc w:val="center"/>
              <w:rPr>
                <w:rFonts w:ascii="Times New Roman" w:hAnsi="Times New Roman"/>
                <w:sz w:val="24"/>
                <w:szCs w:val="24"/>
              </w:rPr>
            </w:pPr>
          </w:p>
        </w:tc>
      </w:tr>
      <w:tr w:rsidR="00BF5FA5" w14:paraId="2150F25A" w14:textId="77777777">
        <w:tc>
          <w:tcPr>
            <w:tcW w:w="671" w:type="dxa"/>
            <w:vAlign w:val="center"/>
          </w:tcPr>
          <w:p w14:paraId="6E4911D9" w14:textId="77777777" w:rsidR="00BF5FA5" w:rsidRDefault="0028629B">
            <w:pPr>
              <w:pStyle w:val="afa"/>
              <w:jc w:val="center"/>
              <w:rPr>
                <w:rFonts w:ascii="Times New Roman" w:hAnsi="Times New Roman"/>
                <w:sz w:val="24"/>
                <w:szCs w:val="24"/>
              </w:rPr>
            </w:pPr>
            <w:r>
              <w:rPr>
                <w:rFonts w:ascii="Times New Roman" w:hAnsi="Times New Roman"/>
                <w:sz w:val="24"/>
                <w:szCs w:val="24"/>
              </w:rPr>
              <w:t>2</w:t>
            </w:r>
          </w:p>
        </w:tc>
        <w:tc>
          <w:tcPr>
            <w:tcW w:w="3603" w:type="dxa"/>
          </w:tcPr>
          <w:p w14:paraId="043EAFB7" w14:textId="77777777" w:rsidR="00BF5FA5" w:rsidRDefault="0028629B">
            <w:pPr>
              <w:pStyle w:val="afa"/>
              <w:jc w:val="both"/>
              <w:rPr>
                <w:rFonts w:ascii="Times New Roman" w:hAnsi="Times New Roman"/>
                <w:color w:val="000000"/>
                <w:sz w:val="24"/>
                <w:szCs w:val="24"/>
              </w:rPr>
            </w:pPr>
            <w:r>
              <w:rPr>
                <w:rFonts w:ascii="Times New Roman" w:hAnsi="Times New Roman"/>
                <w:color w:val="000000"/>
                <w:sz w:val="24"/>
                <w:szCs w:val="24"/>
              </w:rPr>
              <w:t>Нанесение горизонтальной дорожной разметки типа «зебра»  (1.12, 1.13, 1.14.1, 1.16.1, 1.16.2, 1.16.3) белой  краской</w:t>
            </w:r>
          </w:p>
        </w:tc>
        <w:tc>
          <w:tcPr>
            <w:tcW w:w="1970" w:type="dxa"/>
            <w:vAlign w:val="center"/>
          </w:tcPr>
          <w:p w14:paraId="73E7B8F3" w14:textId="77777777" w:rsidR="00BF5FA5" w:rsidRDefault="0028629B">
            <w:pPr>
              <w:pStyle w:val="afa"/>
              <w:jc w:val="center"/>
              <w:rPr>
                <w:rFonts w:ascii="Times New Roman" w:hAnsi="Times New Roman"/>
                <w:sz w:val="24"/>
                <w:szCs w:val="24"/>
              </w:rPr>
            </w:pPr>
            <w:r>
              <w:rPr>
                <w:rFonts w:ascii="Times New Roman" w:hAnsi="Times New Roman"/>
                <w:sz w:val="24"/>
                <w:szCs w:val="24"/>
              </w:rPr>
              <w:t>4912,50</w:t>
            </w:r>
          </w:p>
        </w:tc>
        <w:tc>
          <w:tcPr>
            <w:tcW w:w="2105" w:type="dxa"/>
            <w:vAlign w:val="center"/>
          </w:tcPr>
          <w:p w14:paraId="1BAF2855" w14:textId="77777777" w:rsidR="00BF5FA5" w:rsidRDefault="00BF5FA5">
            <w:pPr>
              <w:pStyle w:val="afa"/>
              <w:jc w:val="center"/>
              <w:rPr>
                <w:rFonts w:ascii="Times New Roman" w:hAnsi="Times New Roman"/>
                <w:sz w:val="24"/>
                <w:szCs w:val="24"/>
              </w:rPr>
            </w:pPr>
          </w:p>
        </w:tc>
        <w:tc>
          <w:tcPr>
            <w:tcW w:w="2105" w:type="dxa"/>
            <w:vAlign w:val="center"/>
          </w:tcPr>
          <w:p w14:paraId="29AB07A4" w14:textId="77777777" w:rsidR="00BF5FA5" w:rsidRDefault="00BF5FA5">
            <w:pPr>
              <w:pStyle w:val="afa"/>
              <w:jc w:val="center"/>
              <w:rPr>
                <w:rFonts w:ascii="Times New Roman" w:hAnsi="Times New Roman"/>
                <w:sz w:val="24"/>
                <w:szCs w:val="24"/>
              </w:rPr>
            </w:pPr>
          </w:p>
        </w:tc>
      </w:tr>
      <w:tr w:rsidR="00BF5FA5" w14:paraId="77E14D43" w14:textId="77777777">
        <w:tc>
          <w:tcPr>
            <w:tcW w:w="8349" w:type="dxa"/>
            <w:gridSpan w:val="4"/>
          </w:tcPr>
          <w:p w14:paraId="396E1D05" w14:textId="77777777" w:rsidR="00BF5FA5" w:rsidRDefault="0028629B">
            <w:pPr>
              <w:pStyle w:val="afa"/>
              <w:rPr>
                <w:rFonts w:ascii="Times New Roman" w:hAnsi="Times New Roman"/>
                <w:sz w:val="24"/>
                <w:szCs w:val="24"/>
              </w:rPr>
            </w:pPr>
            <w:r>
              <w:rPr>
                <w:rFonts w:ascii="Times New Roman" w:hAnsi="Times New Roman"/>
                <w:sz w:val="24"/>
                <w:szCs w:val="24"/>
              </w:rPr>
              <w:t>Итого, руб. с НДС</w:t>
            </w:r>
          </w:p>
        </w:tc>
        <w:tc>
          <w:tcPr>
            <w:tcW w:w="2105" w:type="dxa"/>
          </w:tcPr>
          <w:p w14:paraId="505C16BE" w14:textId="77777777" w:rsidR="00BF5FA5" w:rsidRDefault="00BF5FA5">
            <w:pPr>
              <w:pStyle w:val="afa"/>
              <w:jc w:val="center"/>
              <w:rPr>
                <w:rFonts w:ascii="Times New Roman" w:hAnsi="Times New Roman"/>
                <w:sz w:val="24"/>
                <w:szCs w:val="24"/>
              </w:rPr>
            </w:pPr>
          </w:p>
        </w:tc>
      </w:tr>
    </w:tbl>
    <w:p w14:paraId="195E062B" w14:textId="77777777" w:rsidR="00BF5FA5" w:rsidRDefault="00BF5FA5">
      <w:pPr>
        <w:spacing w:after="0"/>
        <w:jc w:val="right"/>
        <w:rPr>
          <w:lang w:eastAsia="ar-SA"/>
        </w:rPr>
      </w:pPr>
    </w:p>
    <w:p w14:paraId="471F58CB" w14:textId="77777777" w:rsidR="00BF5FA5" w:rsidRDefault="00BF5FA5">
      <w:pPr>
        <w:spacing w:after="0"/>
        <w:jc w:val="right"/>
        <w:rPr>
          <w:lang w:eastAsia="ar-SA"/>
        </w:rPr>
      </w:pPr>
    </w:p>
    <w:p w14:paraId="189E2DEE" w14:textId="77777777" w:rsidR="00BF5FA5" w:rsidRDefault="00BF5FA5">
      <w:pPr>
        <w:spacing w:after="0"/>
        <w:jc w:val="right"/>
        <w:rPr>
          <w:lang w:eastAsia="ar-SA"/>
        </w:rPr>
      </w:pPr>
    </w:p>
    <w:tbl>
      <w:tblPr>
        <w:tblW w:w="10317" w:type="dxa"/>
        <w:tblInd w:w="-55" w:type="dxa"/>
        <w:tblLayout w:type="fixed"/>
        <w:tblCellMar>
          <w:left w:w="57" w:type="dxa"/>
          <w:right w:w="57" w:type="dxa"/>
        </w:tblCellMar>
        <w:tblLook w:val="01E0" w:firstRow="1" w:lastRow="1" w:firstColumn="1" w:lastColumn="1" w:noHBand="0" w:noVBand="0"/>
      </w:tblPr>
      <w:tblGrid>
        <w:gridCol w:w="4593"/>
        <w:gridCol w:w="426"/>
        <w:gridCol w:w="5298"/>
      </w:tblGrid>
      <w:tr w:rsidR="00BF5FA5" w14:paraId="304E0B9D" w14:textId="77777777">
        <w:trPr>
          <w:trHeight w:val="360"/>
        </w:trPr>
        <w:tc>
          <w:tcPr>
            <w:tcW w:w="4593" w:type="dxa"/>
            <w:vAlign w:val="center"/>
          </w:tcPr>
          <w:p w14:paraId="0754B032" w14:textId="77777777" w:rsidR="00BF5FA5" w:rsidRDefault="0028629B">
            <w:pPr>
              <w:spacing w:after="0"/>
              <w:jc w:val="center"/>
            </w:pPr>
            <w:r>
              <w:t>Муниципальный заказчик</w:t>
            </w:r>
          </w:p>
          <w:p w14:paraId="56F8327F" w14:textId="77777777" w:rsidR="00BF5FA5" w:rsidRDefault="0028629B">
            <w:pPr>
              <w:spacing w:after="0"/>
              <w:jc w:val="center"/>
            </w:pPr>
            <w:r>
              <w:t xml:space="preserve">                             </w:t>
            </w:r>
          </w:p>
        </w:tc>
        <w:tc>
          <w:tcPr>
            <w:tcW w:w="426" w:type="dxa"/>
            <w:vAlign w:val="center"/>
          </w:tcPr>
          <w:p w14:paraId="0AB62528" w14:textId="77777777" w:rsidR="00BF5FA5" w:rsidRDefault="00BF5FA5">
            <w:pPr>
              <w:spacing w:after="0"/>
              <w:jc w:val="center"/>
            </w:pPr>
          </w:p>
        </w:tc>
        <w:tc>
          <w:tcPr>
            <w:tcW w:w="5298" w:type="dxa"/>
            <w:vAlign w:val="center"/>
          </w:tcPr>
          <w:p w14:paraId="08BC1C0B" w14:textId="77777777" w:rsidR="00BF5FA5" w:rsidRDefault="0028629B">
            <w:pPr>
              <w:spacing w:after="0"/>
              <w:jc w:val="center"/>
            </w:pPr>
            <w:r>
              <w:t>Подрядчик</w:t>
            </w:r>
          </w:p>
          <w:p w14:paraId="338C816D" w14:textId="77777777" w:rsidR="00BF5FA5" w:rsidRDefault="00BF5FA5">
            <w:pPr>
              <w:spacing w:after="0"/>
            </w:pPr>
          </w:p>
        </w:tc>
      </w:tr>
    </w:tbl>
    <w:p w14:paraId="3D2057C8" w14:textId="77777777" w:rsidR="00BF5FA5" w:rsidRDefault="00BF5FA5">
      <w:pPr>
        <w:widowControl w:val="0"/>
        <w:shd w:val="clear" w:color="auto" w:fill="FFFFFF"/>
        <w:suppressAutoHyphens/>
        <w:ind w:left="6096"/>
        <w:rPr>
          <w:color w:val="000000"/>
        </w:rPr>
      </w:pPr>
    </w:p>
    <w:p w14:paraId="1CD47404" w14:textId="77777777" w:rsidR="00BF5FA5" w:rsidRDefault="00BF5FA5">
      <w:pPr>
        <w:widowControl w:val="0"/>
        <w:shd w:val="clear" w:color="auto" w:fill="FFFFFF"/>
        <w:suppressAutoHyphens/>
        <w:ind w:left="6096"/>
        <w:rPr>
          <w:color w:val="000000"/>
        </w:rPr>
      </w:pPr>
    </w:p>
    <w:p w14:paraId="1D73878F" w14:textId="77777777" w:rsidR="00BF5FA5" w:rsidRDefault="00BF5FA5">
      <w:pPr>
        <w:spacing w:after="0"/>
        <w:jc w:val="right"/>
        <w:rPr>
          <w:lang w:eastAsia="ar-SA"/>
        </w:rPr>
        <w:sectPr w:rsidR="00BF5FA5">
          <w:pgSz w:w="11906" w:h="16838"/>
          <w:pgMar w:top="709" w:right="567" w:bottom="426" w:left="993" w:header="709" w:footer="709" w:gutter="0"/>
          <w:cols w:space="708"/>
          <w:titlePg/>
          <w:docGrid w:linePitch="360"/>
        </w:sectPr>
      </w:pPr>
    </w:p>
    <w:p w14:paraId="74244513" w14:textId="77777777" w:rsidR="00BF5FA5" w:rsidRDefault="0028629B">
      <w:pPr>
        <w:spacing w:after="0"/>
        <w:jc w:val="right"/>
      </w:pPr>
      <w:r>
        <w:lastRenderedPageBreak/>
        <w:t>Приложение № 1 к документации об электронном аукционе</w:t>
      </w:r>
    </w:p>
    <w:p w14:paraId="2E7AD8B9" w14:textId="77777777" w:rsidR="00BF5FA5" w:rsidRDefault="00BF5FA5">
      <w:pPr>
        <w:spacing w:after="0"/>
        <w:jc w:val="right"/>
      </w:pPr>
    </w:p>
    <w:p w14:paraId="39D8FD8F" w14:textId="77777777" w:rsidR="00BF5FA5" w:rsidRDefault="0028629B">
      <w:pPr>
        <w:spacing w:after="0"/>
        <w:jc w:val="center"/>
        <w:rPr>
          <w:b/>
        </w:rPr>
      </w:pPr>
      <w:r>
        <w:rPr>
          <w:b/>
        </w:rPr>
        <w:t>Обоснование начальной (максимальной) цены контракта (НМЦК)</w:t>
      </w:r>
    </w:p>
    <w:p w14:paraId="5484344F" w14:textId="77777777" w:rsidR="00BF5FA5" w:rsidRDefault="00BF5FA5">
      <w:pPr>
        <w:spacing w:after="0"/>
        <w:jc w:val="center"/>
        <w:rPr>
          <w:b/>
        </w:rPr>
      </w:pPr>
    </w:p>
    <w:p w14:paraId="6ED7A0F9" w14:textId="77777777" w:rsidR="00BF5FA5" w:rsidRDefault="0028629B">
      <w:pPr>
        <w:spacing w:after="0"/>
        <w:ind w:firstLine="540"/>
      </w:pPr>
      <w:r>
        <w:t xml:space="preserve">Начальная (максимальная) цена контракта (НМЦК) определена муниципальным заказчиком посредством применения затратного метода. </w:t>
      </w:r>
    </w:p>
    <w:p w14:paraId="61476E56" w14:textId="77777777" w:rsidR="00BF5FA5" w:rsidRDefault="0028629B">
      <w:pPr>
        <w:spacing w:after="0"/>
        <w:ind w:firstLine="540"/>
      </w:pPr>
      <w:r>
        <w:t>Расчет НМЦК произведен на основании единичных расценок на выполнение работ (Приложения №№ 1,2 к обоснованию НМЦК) с учетом объема выполняемых работ                         (Таблица № 1) и информации о ценах, полученной от поставщиков (таблица № 2).</w:t>
      </w:r>
    </w:p>
    <w:p w14:paraId="0C60B914" w14:textId="77777777" w:rsidR="00BF5FA5" w:rsidRDefault="0028629B">
      <w:pPr>
        <w:spacing w:after="0"/>
        <w:ind w:right="-2" w:firstLine="540"/>
      </w:pPr>
      <w:r>
        <w:t>Приложения №№ 1,2 к обоснованию НМЦК составлены на основании на основании  Приказа Минстроя России от 30.12.2016 № 1039/</w:t>
      </w:r>
      <w:proofErr w:type="spellStart"/>
      <w:r>
        <w:t>пр</w:t>
      </w:r>
      <w:proofErr w:type="spellEnd"/>
      <w:r>
        <w:t xml:space="preserve"> «Об утверждении федеральных единичных расценок, федеральных сметных цен на материалы, изделия, конструкции и оборудование, применяемые в строительстве, федеральных сметных расценок на эксплуатацию строительных машин и автотранспортных средств, федеральных сметных цен на перевозки грузов для строительства», Методики определения стоимости строительной продукции на территории Российской Федерации № МДС 81-35.2004 в ценах </w:t>
      </w:r>
      <w:r>
        <w:rPr>
          <w:lang w:val="en-US"/>
        </w:rPr>
        <w:t>IV</w:t>
      </w:r>
      <w:r>
        <w:t xml:space="preserve"> квартала 2018 года.</w:t>
      </w:r>
    </w:p>
    <w:p w14:paraId="75A8F3F4" w14:textId="77777777" w:rsidR="00BF5FA5" w:rsidRDefault="00BF5FA5">
      <w:pPr>
        <w:spacing w:after="0"/>
        <w:ind w:right="-2" w:firstLine="540"/>
      </w:pPr>
    </w:p>
    <w:p w14:paraId="6DA3C09D" w14:textId="77777777" w:rsidR="00BF5FA5" w:rsidRDefault="0028629B">
      <w:pPr>
        <w:tabs>
          <w:tab w:val="left" w:pos="8364"/>
        </w:tabs>
        <w:spacing w:after="0"/>
        <w:ind w:right="-2" w:firstLine="709"/>
        <w:jc w:val="right"/>
        <w:rPr>
          <w:b/>
          <w:bCs/>
          <w:color w:val="000000"/>
        </w:rPr>
      </w:pPr>
      <w:r>
        <w:rPr>
          <w:color w:val="000000"/>
        </w:rPr>
        <w:t xml:space="preserve">                                                                                                                   Таблица № 1</w:t>
      </w:r>
    </w:p>
    <w:tbl>
      <w:tblPr>
        <w:tblW w:w="103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118"/>
        <w:gridCol w:w="1418"/>
        <w:gridCol w:w="1559"/>
        <w:gridCol w:w="1701"/>
      </w:tblGrid>
      <w:tr w:rsidR="00BF5FA5" w14:paraId="0753E69C" w14:textId="77777777">
        <w:tc>
          <w:tcPr>
            <w:tcW w:w="2552" w:type="dxa"/>
            <w:vAlign w:val="center"/>
          </w:tcPr>
          <w:p w14:paraId="3E21334F" w14:textId="77777777" w:rsidR="00BF5FA5" w:rsidRDefault="0028629B">
            <w:pPr>
              <w:jc w:val="center"/>
            </w:pPr>
            <w:r>
              <w:rPr>
                <w:sz w:val="22"/>
                <w:szCs w:val="22"/>
              </w:rPr>
              <w:t>Вид дорожной разметки</w:t>
            </w:r>
          </w:p>
        </w:tc>
        <w:tc>
          <w:tcPr>
            <w:tcW w:w="3118" w:type="dxa"/>
            <w:vAlign w:val="center"/>
          </w:tcPr>
          <w:p w14:paraId="1ABA234F" w14:textId="77777777" w:rsidR="00BF5FA5" w:rsidRDefault="0028629B">
            <w:pPr>
              <w:jc w:val="center"/>
            </w:pPr>
            <w:r>
              <w:rPr>
                <w:sz w:val="22"/>
                <w:szCs w:val="22"/>
              </w:rPr>
              <w:t>Обоснование</w:t>
            </w:r>
          </w:p>
        </w:tc>
        <w:tc>
          <w:tcPr>
            <w:tcW w:w="1418" w:type="dxa"/>
            <w:vAlign w:val="center"/>
          </w:tcPr>
          <w:p w14:paraId="71E95DB8" w14:textId="77777777" w:rsidR="00BF5FA5" w:rsidRDefault="0028629B">
            <w:pPr>
              <w:jc w:val="center"/>
            </w:pPr>
            <w:r>
              <w:rPr>
                <w:sz w:val="22"/>
                <w:szCs w:val="22"/>
              </w:rPr>
              <w:t>Цена за 1 кв. м, руб. с НДС</w:t>
            </w:r>
          </w:p>
        </w:tc>
        <w:tc>
          <w:tcPr>
            <w:tcW w:w="1559" w:type="dxa"/>
            <w:vAlign w:val="center"/>
          </w:tcPr>
          <w:p w14:paraId="20BD5BC0" w14:textId="77777777" w:rsidR="00BF5FA5" w:rsidRDefault="0028629B">
            <w:pPr>
              <w:jc w:val="center"/>
            </w:pPr>
            <w:r>
              <w:rPr>
                <w:sz w:val="22"/>
                <w:szCs w:val="22"/>
              </w:rPr>
              <w:t>Количество, кв. м</w:t>
            </w:r>
          </w:p>
        </w:tc>
        <w:tc>
          <w:tcPr>
            <w:tcW w:w="1701" w:type="dxa"/>
            <w:vAlign w:val="center"/>
          </w:tcPr>
          <w:p w14:paraId="1B758AA0" w14:textId="77777777" w:rsidR="00BF5FA5" w:rsidRDefault="0028629B">
            <w:pPr>
              <w:jc w:val="center"/>
            </w:pPr>
            <w:r>
              <w:rPr>
                <w:sz w:val="22"/>
                <w:szCs w:val="22"/>
              </w:rPr>
              <w:t>Стоимость, руб. с НДС</w:t>
            </w:r>
          </w:p>
        </w:tc>
      </w:tr>
      <w:tr w:rsidR="00BF5FA5" w14:paraId="2893DDC8" w14:textId="77777777">
        <w:tc>
          <w:tcPr>
            <w:tcW w:w="2552" w:type="dxa"/>
            <w:vAlign w:val="center"/>
          </w:tcPr>
          <w:p w14:paraId="38C290EA" w14:textId="77777777" w:rsidR="00BF5FA5" w:rsidRDefault="0028629B">
            <w:pPr>
              <w:jc w:val="left"/>
            </w:pPr>
            <w:r>
              <w:rPr>
                <w:sz w:val="22"/>
                <w:szCs w:val="22"/>
              </w:rPr>
              <w:t>Горизонтальная дорожная разметка продольная белой краской (1.1, 1.2, 1.3, 1.5, 1.6, 1.7, 1.8, 1.11)</w:t>
            </w:r>
          </w:p>
        </w:tc>
        <w:tc>
          <w:tcPr>
            <w:tcW w:w="3118" w:type="dxa"/>
            <w:vAlign w:val="center"/>
          </w:tcPr>
          <w:p w14:paraId="1B3E3B39" w14:textId="77777777" w:rsidR="00BF5FA5" w:rsidRDefault="0028629B">
            <w:pPr>
              <w:jc w:val="left"/>
            </w:pPr>
            <w:r>
              <w:rPr>
                <w:sz w:val="22"/>
                <w:szCs w:val="22"/>
              </w:rPr>
              <w:t>Локальный сметный расчет на 1 кв. м  (Прил. № 1 к обоснованию НМЦК)</w:t>
            </w:r>
          </w:p>
        </w:tc>
        <w:tc>
          <w:tcPr>
            <w:tcW w:w="1418" w:type="dxa"/>
            <w:vAlign w:val="center"/>
          </w:tcPr>
          <w:p w14:paraId="3D72C7DC" w14:textId="77777777" w:rsidR="00BF5FA5" w:rsidRDefault="0028629B">
            <w:pPr>
              <w:jc w:val="center"/>
            </w:pPr>
            <w:r>
              <w:rPr>
                <w:sz w:val="22"/>
                <w:szCs w:val="22"/>
              </w:rPr>
              <w:t>90,00</w:t>
            </w:r>
          </w:p>
        </w:tc>
        <w:tc>
          <w:tcPr>
            <w:tcW w:w="1559" w:type="dxa"/>
            <w:vAlign w:val="center"/>
          </w:tcPr>
          <w:p w14:paraId="776A07B4" w14:textId="77777777" w:rsidR="00BF5FA5" w:rsidRDefault="0028629B">
            <w:pPr>
              <w:pStyle w:val="afa"/>
              <w:jc w:val="center"/>
              <w:rPr>
                <w:rFonts w:ascii="Times New Roman" w:hAnsi="Times New Roman"/>
                <w:sz w:val="22"/>
                <w:szCs w:val="22"/>
              </w:rPr>
            </w:pPr>
            <w:r>
              <w:rPr>
                <w:rFonts w:ascii="Times New Roman" w:hAnsi="Times New Roman"/>
                <w:sz w:val="22"/>
                <w:szCs w:val="22"/>
              </w:rPr>
              <w:t>9302,4</w:t>
            </w:r>
          </w:p>
        </w:tc>
        <w:tc>
          <w:tcPr>
            <w:tcW w:w="1701" w:type="dxa"/>
            <w:vAlign w:val="center"/>
          </w:tcPr>
          <w:p w14:paraId="39B67ADA" w14:textId="77777777" w:rsidR="00BF5FA5" w:rsidRDefault="0028629B">
            <w:pPr>
              <w:jc w:val="center"/>
            </w:pPr>
            <w:r>
              <w:rPr>
                <w:sz w:val="22"/>
                <w:szCs w:val="22"/>
              </w:rPr>
              <w:t>837216,00</w:t>
            </w:r>
          </w:p>
        </w:tc>
      </w:tr>
      <w:tr w:rsidR="00BF5FA5" w14:paraId="69F5C5E5" w14:textId="77777777">
        <w:tc>
          <w:tcPr>
            <w:tcW w:w="2552" w:type="dxa"/>
            <w:vAlign w:val="center"/>
          </w:tcPr>
          <w:p w14:paraId="4BAFFA4D" w14:textId="77777777" w:rsidR="00BF5FA5" w:rsidRDefault="0028629B">
            <w:pPr>
              <w:jc w:val="left"/>
            </w:pPr>
            <w:r>
              <w:rPr>
                <w:sz w:val="22"/>
                <w:szCs w:val="22"/>
              </w:rPr>
              <w:t>Горизонтальная дорожная разметка типа «зебра» (1.12, 1.13, 1.14.1, 1.16.1, 1.16.2, 1.16.3)  белой краской</w:t>
            </w:r>
          </w:p>
        </w:tc>
        <w:tc>
          <w:tcPr>
            <w:tcW w:w="3118" w:type="dxa"/>
            <w:vAlign w:val="center"/>
          </w:tcPr>
          <w:p w14:paraId="3922421A" w14:textId="77777777" w:rsidR="00BF5FA5" w:rsidRDefault="0028629B">
            <w:pPr>
              <w:jc w:val="left"/>
            </w:pPr>
            <w:r>
              <w:rPr>
                <w:sz w:val="22"/>
                <w:szCs w:val="22"/>
              </w:rPr>
              <w:t>Локальный сметный расчет на 1 кв. м  (Прил. № 2 к обоснованию НМЦК)</w:t>
            </w:r>
          </w:p>
        </w:tc>
        <w:tc>
          <w:tcPr>
            <w:tcW w:w="1418" w:type="dxa"/>
            <w:vAlign w:val="center"/>
          </w:tcPr>
          <w:p w14:paraId="724EA906" w14:textId="77777777" w:rsidR="00BF5FA5" w:rsidRDefault="0028629B">
            <w:pPr>
              <w:jc w:val="center"/>
            </w:pPr>
            <w:r>
              <w:rPr>
                <w:sz w:val="22"/>
                <w:szCs w:val="22"/>
              </w:rPr>
              <w:t>322,52</w:t>
            </w:r>
          </w:p>
        </w:tc>
        <w:tc>
          <w:tcPr>
            <w:tcW w:w="1559" w:type="dxa"/>
            <w:vAlign w:val="center"/>
          </w:tcPr>
          <w:p w14:paraId="4EB73341" w14:textId="77777777" w:rsidR="00BF5FA5" w:rsidRDefault="0028629B">
            <w:pPr>
              <w:pStyle w:val="afa"/>
              <w:jc w:val="center"/>
              <w:rPr>
                <w:rFonts w:ascii="Times New Roman" w:hAnsi="Times New Roman"/>
                <w:sz w:val="22"/>
                <w:szCs w:val="22"/>
              </w:rPr>
            </w:pPr>
            <w:r>
              <w:rPr>
                <w:rFonts w:ascii="Times New Roman" w:hAnsi="Times New Roman"/>
                <w:sz w:val="22"/>
                <w:szCs w:val="22"/>
              </w:rPr>
              <w:t>4912,50</w:t>
            </w:r>
          </w:p>
        </w:tc>
        <w:tc>
          <w:tcPr>
            <w:tcW w:w="1701" w:type="dxa"/>
            <w:vAlign w:val="center"/>
          </w:tcPr>
          <w:p w14:paraId="653629FD" w14:textId="77777777" w:rsidR="00BF5FA5" w:rsidRDefault="0028629B">
            <w:pPr>
              <w:jc w:val="center"/>
            </w:pPr>
            <w:r>
              <w:rPr>
                <w:sz w:val="22"/>
                <w:szCs w:val="22"/>
              </w:rPr>
              <w:t>1584379,50</w:t>
            </w:r>
          </w:p>
        </w:tc>
      </w:tr>
      <w:tr w:rsidR="00BF5FA5" w14:paraId="6D056639" w14:textId="77777777">
        <w:tc>
          <w:tcPr>
            <w:tcW w:w="8647" w:type="dxa"/>
            <w:gridSpan w:val="4"/>
          </w:tcPr>
          <w:p w14:paraId="14B5CD1E" w14:textId="77777777" w:rsidR="00BF5FA5" w:rsidRDefault="0028629B">
            <w:pPr>
              <w:tabs>
                <w:tab w:val="left" w:pos="2576"/>
              </w:tabs>
              <w:jc w:val="left"/>
              <w:rPr>
                <w:b/>
                <w:bCs/>
              </w:rPr>
            </w:pPr>
            <w:r>
              <w:rPr>
                <w:b/>
                <w:bCs/>
                <w:sz w:val="22"/>
                <w:szCs w:val="22"/>
              </w:rPr>
              <w:t>Начальная (максимальная) цена муниципального контракта, руб. с НДС:</w:t>
            </w:r>
          </w:p>
        </w:tc>
        <w:tc>
          <w:tcPr>
            <w:tcW w:w="1701" w:type="dxa"/>
          </w:tcPr>
          <w:p w14:paraId="1D8AB318" w14:textId="77777777" w:rsidR="00BF5FA5" w:rsidRDefault="0028629B">
            <w:pPr>
              <w:jc w:val="center"/>
              <w:rPr>
                <w:b/>
                <w:bCs/>
              </w:rPr>
            </w:pPr>
            <w:r>
              <w:rPr>
                <w:b/>
                <w:bCs/>
                <w:sz w:val="22"/>
                <w:szCs w:val="22"/>
              </w:rPr>
              <w:fldChar w:fldCharType="begin"/>
            </w:r>
            <w:r>
              <w:rPr>
                <w:b/>
                <w:bCs/>
                <w:sz w:val="22"/>
                <w:szCs w:val="22"/>
              </w:rPr>
              <w:instrText xml:space="preserve"> =SUM(ABOVE) </w:instrText>
            </w:r>
            <w:r>
              <w:rPr>
                <w:b/>
                <w:bCs/>
                <w:sz w:val="22"/>
                <w:szCs w:val="22"/>
              </w:rPr>
              <w:fldChar w:fldCharType="separate"/>
            </w:r>
            <w:r>
              <w:rPr>
                <w:b/>
                <w:bCs/>
                <w:noProof/>
                <w:sz w:val="22"/>
                <w:szCs w:val="22"/>
              </w:rPr>
              <w:t>2421595,5</w:t>
            </w:r>
            <w:r>
              <w:rPr>
                <w:b/>
                <w:bCs/>
                <w:sz w:val="22"/>
                <w:szCs w:val="22"/>
              </w:rPr>
              <w:fldChar w:fldCharType="end"/>
            </w:r>
            <w:r>
              <w:rPr>
                <w:b/>
                <w:bCs/>
                <w:sz w:val="22"/>
                <w:szCs w:val="22"/>
              </w:rPr>
              <w:t>0</w:t>
            </w:r>
          </w:p>
        </w:tc>
      </w:tr>
    </w:tbl>
    <w:p w14:paraId="032F95FE" w14:textId="77777777" w:rsidR="00BF5FA5" w:rsidRDefault="00BF5FA5">
      <w:pPr>
        <w:widowControl w:val="0"/>
        <w:shd w:val="clear" w:color="auto" w:fill="FFFFFF"/>
        <w:suppressAutoHyphens/>
      </w:pPr>
    </w:p>
    <w:p w14:paraId="5399D95C" w14:textId="77777777" w:rsidR="00BF5FA5" w:rsidRDefault="0028629B">
      <w:pPr>
        <w:spacing w:after="0"/>
        <w:jc w:val="right"/>
        <w:rPr>
          <w:color w:val="000000"/>
        </w:rPr>
      </w:pPr>
      <w:r>
        <w:rPr>
          <w:color w:val="000000"/>
        </w:rPr>
        <w:t>Таблица № 2</w:t>
      </w:r>
    </w:p>
    <w:tbl>
      <w:tblPr>
        <w:tblW w:w="103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921"/>
        <w:gridCol w:w="1489"/>
        <w:gridCol w:w="2268"/>
        <w:gridCol w:w="1842"/>
        <w:gridCol w:w="1601"/>
      </w:tblGrid>
      <w:tr w:rsidR="00BF5FA5" w14:paraId="6E8BCE0D" w14:textId="77777777">
        <w:trPr>
          <w:trHeight w:val="764"/>
        </w:trPr>
        <w:tc>
          <w:tcPr>
            <w:tcW w:w="2199" w:type="dxa"/>
            <w:vMerge w:val="restart"/>
            <w:vAlign w:val="center"/>
          </w:tcPr>
          <w:p w14:paraId="50347F15" w14:textId="77777777" w:rsidR="00BF5FA5" w:rsidRDefault="0028629B">
            <w:pPr>
              <w:spacing w:after="0"/>
              <w:jc w:val="center"/>
              <w:rPr>
                <w:sz w:val="18"/>
                <w:szCs w:val="18"/>
              </w:rPr>
            </w:pPr>
            <w:r>
              <w:rPr>
                <w:sz w:val="18"/>
                <w:szCs w:val="18"/>
              </w:rPr>
              <w:t>Наименование товара</w:t>
            </w:r>
          </w:p>
        </w:tc>
        <w:tc>
          <w:tcPr>
            <w:tcW w:w="921" w:type="dxa"/>
            <w:vMerge w:val="restart"/>
            <w:vAlign w:val="center"/>
          </w:tcPr>
          <w:p w14:paraId="08FC1F40" w14:textId="77777777" w:rsidR="00BF5FA5" w:rsidRDefault="0028629B">
            <w:pPr>
              <w:spacing w:after="0"/>
              <w:jc w:val="center"/>
              <w:rPr>
                <w:sz w:val="18"/>
                <w:szCs w:val="18"/>
              </w:rPr>
            </w:pPr>
            <w:r>
              <w:rPr>
                <w:sz w:val="18"/>
                <w:szCs w:val="18"/>
              </w:rPr>
              <w:t>Ед. изм.</w:t>
            </w:r>
          </w:p>
        </w:tc>
        <w:tc>
          <w:tcPr>
            <w:tcW w:w="1489" w:type="dxa"/>
            <w:vMerge w:val="restart"/>
            <w:vAlign w:val="center"/>
          </w:tcPr>
          <w:p w14:paraId="4B478CD4" w14:textId="77777777" w:rsidR="00BF5FA5" w:rsidRDefault="0028629B">
            <w:pPr>
              <w:autoSpaceDE w:val="0"/>
              <w:autoSpaceDN w:val="0"/>
              <w:adjustRightInd w:val="0"/>
              <w:spacing w:after="0"/>
              <w:jc w:val="center"/>
              <w:rPr>
                <w:sz w:val="18"/>
                <w:szCs w:val="18"/>
              </w:rPr>
            </w:pPr>
            <w:r>
              <w:rPr>
                <w:sz w:val="18"/>
                <w:szCs w:val="18"/>
              </w:rPr>
              <w:t xml:space="preserve">Ценовая информация № 1 </w:t>
            </w:r>
          </w:p>
          <w:p w14:paraId="12F26BCC" w14:textId="77777777" w:rsidR="00BF5FA5" w:rsidRDefault="0028629B">
            <w:pPr>
              <w:autoSpaceDE w:val="0"/>
              <w:autoSpaceDN w:val="0"/>
              <w:adjustRightInd w:val="0"/>
              <w:spacing w:after="0"/>
              <w:jc w:val="center"/>
              <w:rPr>
                <w:color w:val="000000"/>
                <w:sz w:val="18"/>
                <w:szCs w:val="18"/>
              </w:rPr>
            </w:pPr>
            <w:r>
              <w:rPr>
                <w:color w:val="000000"/>
                <w:sz w:val="18"/>
                <w:szCs w:val="18"/>
              </w:rPr>
              <w:t>(</w:t>
            </w:r>
            <w:proofErr w:type="spellStart"/>
            <w:r>
              <w:rPr>
                <w:color w:val="000000"/>
                <w:sz w:val="18"/>
                <w:szCs w:val="18"/>
              </w:rPr>
              <w:t>Вх</w:t>
            </w:r>
            <w:proofErr w:type="spellEnd"/>
            <w:r>
              <w:rPr>
                <w:color w:val="000000"/>
                <w:sz w:val="18"/>
                <w:szCs w:val="18"/>
              </w:rPr>
              <w:t xml:space="preserve">-ДТ/661 от 12.02.2019) </w:t>
            </w:r>
          </w:p>
          <w:p w14:paraId="791E2F39" w14:textId="77777777" w:rsidR="00BF5FA5" w:rsidRDefault="0028629B">
            <w:pPr>
              <w:autoSpaceDE w:val="0"/>
              <w:autoSpaceDN w:val="0"/>
              <w:adjustRightInd w:val="0"/>
              <w:spacing w:after="0"/>
              <w:jc w:val="center"/>
              <w:rPr>
                <w:sz w:val="18"/>
                <w:szCs w:val="18"/>
              </w:rPr>
            </w:pPr>
            <w:r>
              <w:rPr>
                <w:sz w:val="18"/>
                <w:szCs w:val="18"/>
              </w:rPr>
              <w:t xml:space="preserve">Цена за ед. с учетом НДС, руб. </w:t>
            </w:r>
          </w:p>
        </w:tc>
        <w:tc>
          <w:tcPr>
            <w:tcW w:w="2268" w:type="dxa"/>
            <w:vMerge w:val="restart"/>
            <w:vAlign w:val="center"/>
          </w:tcPr>
          <w:p w14:paraId="16068DCD" w14:textId="77777777" w:rsidR="00BF5FA5" w:rsidRDefault="0028629B">
            <w:pPr>
              <w:autoSpaceDE w:val="0"/>
              <w:autoSpaceDN w:val="0"/>
              <w:adjustRightInd w:val="0"/>
              <w:spacing w:after="0"/>
              <w:jc w:val="center"/>
              <w:rPr>
                <w:sz w:val="18"/>
                <w:szCs w:val="18"/>
              </w:rPr>
            </w:pPr>
            <w:r>
              <w:rPr>
                <w:sz w:val="18"/>
                <w:szCs w:val="18"/>
              </w:rPr>
              <w:t xml:space="preserve">Ценовая информация № 2           </w:t>
            </w:r>
            <w:r>
              <w:rPr>
                <w:sz w:val="18"/>
                <w:szCs w:val="18"/>
                <w:lang w:val="en-US"/>
              </w:rPr>
              <w:t>https</w:t>
            </w:r>
            <w:r>
              <w:rPr>
                <w:sz w:val="18"/>
                <w:szCs w:val="18"/>
              </w:rPr>
              <w:t>://</w:t>
            </w:r>
            <w:proofErr w:type="spellStart"/>
            <w:r>
              <w:rPr>
                <w:sz w:val="18"/>
                <w:szCs w:val="18"/>
                <w:lang w:val="en-US"/>
              </w:rPr>
              <w:t>promsnab</w:t>
            </w:r>
            <w:proofErr w:type="spellEnd"/>
            <w:r>
              <w:rPr>
                <w:sz w:val="18"/>
                <w:szCs w:val="18"/>
              </w:rPr>
              <w:t>.</w:t>
            </w:r>
            <w:r>
              <w:rPr>
                <w:sz w:val="18"/>
                <w:szCs w:val="18"/>
                <w:lang w:val="en-US"/>
              </w:rPr>
              <w:t>me</w:t>
            </w:r>
            <w:r>
              <w:rPr>
                <w:sz w:val="18"/>
                <w:szCs w:val="18"/>
              </w:rPr>
              <w:t>/</w:t>
            </w:r>
            <w:r>
              <w:rPr>
                <w:sz w:val="18"/>
                <w:szCs w:val="18"/>
                <w:lang w:val="en-US"/>
              </w:rPr>
              <w:t>catalog</w:t>
            </w:r>
            <w:r>
              <w:rPr>
                <w:sz w:val="18"/>
                <w:szCs w:val="18"/>
              </w:rPr>
              <w:t>/</w:t>
            </w:r>
            <w:proofErr w:type="spellStart"/>
            <w:r>
              <w:rPr>
                <w:sz w:val="18"/>
                <w:szCs w:val="18"/>
                <w:lang w:val="en-US"/>
              </w:rPr>
              <w:t>dorozhnoe</w:t>
            </w:r>
            <w:proofErr w:type="spellEnd"/>
            <w:r>
              <w:rPr>
                <w:sz w:val="18"/>
                <w:szCs w:val="18"/>
              </w:rPr>
              <w:t>_</w:t>
            </w:r>
            <w:proofErr w:type="spellStart"/>
            <w:r>
              <w:rPr>
                <w:sz w:val="18"/>
                <w:szCs w:val="18"/>
                <w:lang w:val="en-US"/>
              </w:rPr>
              <w:t>stroitelstvo</w:t>
            </w:r>
            <w:proofErr w:type="spellEnd"/>
            <w:r>
              <w:rPr>
                <w:sz w:val="18"/>
                <w:szCs w:val="18"/>
              </w:rPr>
              <w:t>/</w:t>
            </w:r>
            <w:proofErr w:type="spellStart"/>
            <w:r>
              <w:rPr>
                <w:sz w:val="18"/>
                <w:szCs w:val="18"/>
                <w:lang w:val="en-US"/>
              </w:rPr>
              <w:t>ograzhdeniya</w:t>
            </w:r>
            <w:proofErr w:type="spellEnd"/>
            <w:r>
              <w:rPr>
                <w:sz w:val="18"/>
                <w:szCs w:val="18"/>
              </w:rPr>
              <w:t>_</w:t>
            </w:r>
            <w:proofErr w:type="spellStart"/>
            <w:r>
              <w:rPr>
                <w:sz w:val="18"/>
                <w:szCs w:val="18"/>
                <w:lang w:val="en-US"/>
              </w:rPr>
              <w:t>i</w:t>
            </w:r>
            <w:proofErr w:type="spellEnd"/>
            <w:r>
              <w:rPr>
                <w:sz w:val="18"/>
                <w:szCs w:val="18"/>
              </w:rPr>
              <w:t>_</w:t>
            </w:r>
            <w:proofErr w:type="spellStart"/>
            <w:r>
              <w:rPr>
                <w:sz w:val="18"/>
                <w:szCs w:val="18"/>
                <w:lang w:val="en-US"/>
              </w:rPr>
              <w:t>razmetka</w:t>
            </w:r>
            <w:proofErr w:type="spellEnd"/>
            <w:r>
              <w:rPr>
                <w:sz w:val="18"/>
                <w:szCs w:val="18"/>
              </w:rPr>
              <w:t>/</w:t>
            </w:r>
            <w:proofErr w:type="spellStart"/>
            <w:r>
              <w:rPr>
                <w:sz w:val="18"/>
                <w:szCs w:val="18"/>
                <w:lang w:val="en-US"/>
              </w:rPr>
              <w:t>dorozhnaya</w:t>
            </w:r>
            <w:proofErr w:type="spellEnd"/>
            <w:r>
              <w:rPr>
                <w:sz w:val="18"/>
                <w:szCs w:val="18"/>
              </w:rPr>
              <w:t>_</w:t>
            </w:r>
            <w:proofErr w:type="spellStart"/>
            <w:r>
              <w:rPr>
                <w:sz w:val="18"/>
                <w:szCs w:val="18"/>
                <w:lang w:val="en-US"/>
              </w:rPr>
              <w:t>kraska</w:t>
            </w:r>
            <w:proofErr w:type="spellEnd"/>
            <w:r>
              <w:rPr>
                <w:sz w:val="18"/>
                <w:szCs w:val="18"/>
              </w:rPr>
              <w:t>/</w:t>
            </w:r>
            <w:proofErr w:type="spellStart"/>
            <w:r>
              <w:rPr>
                <w:sz w:val="18"/>
                <w:szCs w:val="18"/>
                <w:lang w:val="en-US"/>
              </w:rPr>
              <w:t>kraska</w:t>
            </w:r>
            <w:proofErr w:type="spellEnd"/>
            <w:r>
              <w:rPr>
                <w:sz w:val="18"/>
                <w:szCs w:val="18"/>
              </w:rPr>
              <w:t>_</w:t>
            </w:r>
            <w:proofErr w:type="spellStart"/>
            <w:r>
              <w:rPr>
                <w:sz w:val="18"/>
                <w:szCs w:val="18"/>
                <w:lang w:val="en-US"/>
              </w:rPr>
              <w:t>dlya</w:t>
            </w:r>
            <w:proofErr w:type="spellEnd"/>
            <w:r>
              <w:rPr>
                <w:sz w:val="18"/>
                <w:szCs w:val="18"/>
              </w:rPr>
              <w:t>_</w:t>
            </w:r>
            <w:proofErr w:type="spellStart"/>
            <w:r>
              <w:rPr>
                <w:sz w:val="18"/>
                <w:szCs w:val="18"/>
                <w:lang w:val="en-US"/>
              </w:rPr>
              <w:t>razmetki</w:t>
            </w:r>
            <w:proofErr w:type="spellEnd"/>
            <w:r>
              <w:rPr>
                <w:sz w:val="18"/>
                <w:szCs w:val="18"/>
              </w:rPr>
              <w:t>_</w:t>
            </w:r>
            <w:proofErr w:type="spellStart"/>
            <w:r>
              <w:rPr>
                <w:sz w:val="18"/>
                <w:szCs w:val="18"/>
                <w:lang w:val="en-US"/>
              </w:rPr>
              <w:t>dorog</w:t>
            </w:r>
            <w:proofErr w:type="spellEnd"/>
            <w:r>
              <w:rPr>
                <w:sz w:val="18"/>
                <w:szCs w:val="18"/>
              </w:rPr>
              <w:t>_</w:t>
            </w:r>
            <w:proofErr w:type="spellStart"/>
            <w:r>
              <w:rPr>
                <w:sz w:val="18"/>
                <w:szCs w:val="18"/>
                <w:lang w:val="en-US"/>
              </w:rPr>
              <w:t>ak</w:t>
            </w:r>
            <w:proofErr w:type="spellEnd"/>
            <w:r>
              <w:rPr>
                <w:sz w:val="18"/>
                <w:szCs w:val="18"/>
              </w:rPr>
              <w:t>_511/ (по состоянию на 23.01.2019)</w:t>
            </w:r>
          </w:p>
          <w:p w14:paraId="147AC120" w14:textId="77777777" w:rsidR="00BF5FA5" w:rsidRDefault="0028629B">
            <w:pPr>
              <w:autoSpaceDE w:val="0"/>
              <w:autoSpaceDN w:val="0"/>
              <w:adjustRightInd w:val="0"/>
              <w:spacing w:after="0"/>
              <w:jc w:val="center"/>
              <w:rPr>
                <w:sz w:val="18"/>
                <w:szCs w:val="18"/>
              </w:rPr>
            </w:pPr>
            <w:r>
              <w:rPr>
                <w:sz w:val="18"/>
                <w:szCs w:val="18"/>
              </w:rPr>
              <w:t xml:space="preserve"> Цена за ед. с учетом НДС, руб.</w:t>
            </w:r>
          </w:p>
        </w:tc>
        <w:tc>
          <w:tcPr>
            <w:tcW w:w="1842" w:type="dxa"/>
            <w:vMerge w:val="restart"/>
            <w:vAlign w:val="center"/>
          </w:tcPr>
          <w:p w14:paraId="444F9F53" w14:textId="77777777" w:rsidR="00BF5FA5" w:rsidRDefault="0028629B">
            <w:pPr>
              <w:autoSpaceDE w:val="0"/>
              <w:autoSpaceDN w:val="0"/>
              <w:adjustRightInd w:val="0"/>
              <w:spacing w:after="0"/>
              <w:jc w:val="center"/>
              <w:rPr>
                <w:sz w:val="18"/>
                <w:szCs w:val="18"/>
              </w:rPr>
            </w:pPr>
            <w:r>
              <w:rPr>
                <w:sz w:val="18"/>
                <w:szCs w:val="18"/>
              </w:rPr>
              <w:t>Ценовая информация № 3</w:t>
            </w:r>
          </w:p>
          <w:p w14:paraId="3D9FFD8E" w14:textId="77777777" w:rsidR="00BF5FA5" w:rsidRDefault="0028629B">
            <w:pPr>
              <w:jc w:val="center"/>
              <w:rPr>
                <w:sz w:val="18"/>
                <w:szCs w:val="18"/>
              </w:rPr>
            </w:pPr>
            <w:r>
              <w:rPr>
                <w:sz w:val="18"/>
                <w:szCs w:val="18"/>
              </w:rPr>
              <w:t>https://omsk.pkmegapolis.ru/materialyi-dlya-dorozhnoy-razmetki/kraska-ak-511(по состоянию на 23.01.2019)</w:t>
            </w:r>
          </w:p>
          <w:p w14:paraId="3DCF1896" w14:textId="77777777" w:rsidR="00BF5FA5" w:rsidRDefault="0028629B">
            <w:pPr>
              <w:jc w:val="center"/>
              <w:rPr>
                <w:sz w:val="18"/>
                <w:szCs w:val="18"/>
              </w:rPr>
            </w:pPr>
            <w:r>
              <w:rPr>
                <w:sz w:val="18"/>
                <w:szCs w:val="18"/>
              </w:rPr>
              <w:t>Цена за ед. с учетом НДС, руб.</w:t>
            </w:r>
          </w:p>
        </w:tc>
        <w:tc>
          <w:tcPr>
            <w:tcW w:w="1601" w:type="dxa"/>
            <w:vMerge w:val="restart"/>
            <w:vAlign w:val="center"/>
          </w:tcPr>
          <w:p w14:paraId="4CEF10D4" w14:textId="77777777" w:rsidR="00BF5FA5" w:rsidRDefault="0028629B">
            <w:pPr>
              <w:spacing w:after="0"/>
              <w:jc w:val="center"/>
              <w:rPr>
                <w:sz w:val="18"/>
                <w:szCs w:val="18"/>
              </w:rPr>
            </w:pPr>
            <w:r>
              <w:rPr>
                <w:sz w:val="18"/>
                <w:szCs w:val="18"/>
              </w:rPr>
              <w:t xml:space="preserve">Цена, установленная муниципальным заказчиком в локальном сметном расчете, </w:t>
            </w:r>
          </w:p>
          <w:p w14:paraId="0A6562CB" w14:textId="77777777" w:rsidR="00BF5FA5" w:rsidRDefault="0028629B">
            <w:pPr>
              <w:spacing w:after="0"/>
              <w:jc w:val="center"/>
              <w:rPr>
                <w:sz w:val="18"/>
                <w:szCs w:val="18"/>
              </w:rPr>
            </w:pPr>
            <w:r>
              <w:rPr>
                <w:sz w:val="18"/>
                <w:szCs w:val="18"/>
              </w:rPr>
              <w:t xml:space="preserve">руб., </w:t>
            </w:r>
            <w:r>
              <w:rPr>
                <w:color w:val="000000"/>
                <w:sz w:val="18"/>
                <w:szCs w:val="18"/>
              </w:rPr>
              <w:t>без НДС с учетом транспортных расходов – 1,03</w:t>
            </w:r>
          </w:p>
        </w:tc>
      </w:tr>
      <w:tr w:rsidR="00BF5FA5" w14:paraId="4A14BEB4" w14:textId="77777777">
        <w:trPr>
          <w:trHeight w:val="336"/>
        </w:trPr>
        <w:tc>
          <w:tcPr>
            <w:tcW w:w="2199" w:type="dxa"/>
            <w:vMerge/>
            <w:vAlign w:val="center"/>
          </w:tcPr>
          <w:p w14:paraId="046CAD6E" w14:textId="77777777" w:rsidR="00BF5FA5" w:rsidRDefault="00BF5FA5">
            <w:pPr>
              <w:spacing w:after="0"/>
              <w:jc w:val="left"/>
              <w:rPr>
                <w:sz w:val="18"/>
                <w:szCs w:val="18"/>
              </w:rPr>
            </w:pPr>
          </w:p>
        </w:tc>
        <w:tc>
          <w:tcPr>
            <w:tcW w:w="921" w:type="dxa"/>
            <w:vMerge/>
            <w:vAlign w:val="center"/>
          </w:tcPr>
          <w:p w14:paraId="58460D3B" w14:textId="77777777" w:rsidR="00BF5FA5" w:rsidRDefault="00BF5FA5">
            <w:pPr>
              <w:spacing w:after="0"/>
              <w:jc w:val="center"/>
              <w:rPr>
                <w:sz w:val="18"/>
                <w:szCs w:val="18"/>
              </w:rPr>
            </w:pPr>
          </w:p>
        </w:tc>
        <w:tc>
          <w:tcPr>
            <w:tcW w:w="1489" w:type="dxa"/>
            <w:vMerge/>
            <w:vAlign w:val="center"/>
          </w:tcPr>
          <w:p w14:paraId="12767A16" w14:textId="77777777" w:rsidR="00BF5FA5" w:rsidRDefault="00BF5FA5">
            <w:pPr>
              <w:spacing w:after="0"/>
              <w:jc w:val="center"/>
              <w:rPr>
                <w:b/>
                <w:bCs/>
                <w:sz w:val="18"/>
                <w:szCs w:val="18"/>
              </w:rPr>
            </w:pPr>
          </w:p>
        </w:tc>
        <w:tc>
          <w:tcPr>
            <w:tcW w:w="2268" w:type="dxa"/>
            <w:vMerge/>
            <w:vAlign w:val="center"/>
          </w:tcPr>
          <w:p w14:paraId="663655D0" w14:textId="77777777" w:rsidR="00BF5FA5" w:rsidRDefault="00BF5FA5">
            <w:pPr>
              <w:spacing w:after="0"/>
              <w:jc w:val="center"/>
              <w:rPr>
                <w:b/>
                <w:bCs/>
                <w:sz w:val="18"/>
                <w:szCs w:val="18"/>
              </w:rPr>
            </w:pPr>
          </w:p>
        </w:tc>
        <w:tc>
          <w:tcPr>
            <w:tcW w:w="1842" w:type="dxa"/>
            <w:vMerge/>
            <w:vAlign w:val="center"/>
          </w:tcPr>
          <w:p w14:paraId="4D86F2C4" w14:textId="77777777" w:rsidR="00BF5FA5" w:rsidRDefault="00BF5FA5">
            <w:pPr>
              <w:spacing w:after="0"/>
              <w:jc w:val="center"/>
              <w:rPr>
                <w:b/>
                <w:bCs/>
                <w:sz w:val="18"/>
                <w:szCs w:val="18"/>
              </w:rPr>
            </w:pPr>
          </w:p>
        </w:tc>
        <w:tc>
          <w:tcPr>
            <w:tcW w:w="1601" w:type="dxa"/>
            <w:vMerge/>
            <w:vAlign w:val="center"/>
          </w:tcPr>
          <w:p w14:paraId="4D1C19C0" w14:textId="77777777" w:rsidR="00BF5FA5" w:rsidRDefault="00BF5FA5">
            <w:pPr>
              <w:spacing w:after="0"/>
              <w:jc w:val="center"/>
              <w:rPr>
                <w:sz w:val="18"/>
                <w:szCs w:val="18"/>
              </w:rPr>
            </w:pPr>
          </w:p>
        </w:tc>
      </w:tr>
      <w:tr w:rsidR="00BF5FA5" w14:paraId="6124A748" w14:textId="77777777">
        <w:trPr>
          <w:trHeight w:val="286"/>
        </w:trPr>
        <w:tc>
          <w:tcPr>
            <w:tcW w:w="2199" w:type="dxa"/>
            <w:vAlign w:val="bottom"/>
          </w:tcPr>
          <w:p w14:paraId="18E4E512" w14:textId="77777777" w:rsidR="00BF5FA5" w:rsidRDefault="0028629B">
            <w:pPr>
              <w:spacing w:after="0"/>
              <w:jc w:val="center"/>
              <w:rPr>
                <w:sz w:val="18"/>
                <w:szCs w:val="18"/>
              </w:rPr>
            </w:pPr>
            <w:r>
              <w:rPr>
                <w:sz w:val="18"/>
                <w:szCs w:val="18"/>
              </w:rPr>
              <w:t>1</w:t>
            </w:r>
          </w:p>
        </w:tc>
        <w:tc>
          <w:tcPr>
            <w:tcW w:w="921" w:type="dxa"/>
            <w:vAlign w:val="center"/>
          </w:tcPr>
          <w:p w14:paraId="2034A9AD" w14:textId="77777777" w:rsidR="00BF5FA5" w:rsidRDefault="0028629B">
            <w:pPr>
              <w:spacing w:after="0"/>
              <w:jc w:val="center"/>
              <w:rPr>
                <w:sz w:val="18"/>
                <w:szCs w:val="18"/>
              </w:rPr>
            </w:pPr>
            <w:r>
              <w:rPr>
                <w:sz w:val="18"/>
                <w:szCs w:val="18"/>
              </w:rPr>
              <w:t>2</w:t>
            </w:r>
          </w:p>
        </w:tc>
        <w:tc>
          <w:tcPr>
            <w:tcW w:w="1489" w:type="dxa"/>
            <w:vAlign w:val="center"/>
          </w:tcPr>
          <w:p w14:paraId="1F5E05ED" w14:textId="77777777" w:rsidR="00BF5FA5" w:rsidRDefault="0028629B">
            <w:pPr>
              <w:autoSpaceDE w:val="0"/>
              <w:autoSpaceDN w:val="0"/>
              <w:adjustRightInd w:val="0"/>
              <w:spacing w:after="0"/>
              <w:jc w:val="center"/>
              <w:rPr>
                <w:sz w:val="18"/>
                <w:szCs w:val="18"/>
              </w:rPr>
            </w:pPr>
            <w:r>
              <w:rPr>
                <w:sz w:val="18"/>
                <w:szCs w:val="18"/>
              </w:rPr>
              <w:t>3</w:t>
            </w:r>
          </w:p>
        </w:tc>
        <w:tc>
          <w:tcPr>
            <w:tcW w:w="2268" w:type="dxa"/>
            <w:vAlign w:val="center"/>
          </w:tcPr>
          <w:p w14:paraId="751611C9" w14:textId="77777777" w:rsidR="00BF5FA5" w:rsidRDefault="0028629B">
            <w:pPr>
              <w:autoSpaceDE w:val="0"/>
              <w:autoSpaceDN w:val="0"/>
              <w:adjustRightInd w:val="0"/>
              <w:spacing w:after="0"/>
              <w:jc w:val="center"/>
              <w:rPr>
                <w:sz w:val="18"/>
                <w:szCs w:val="18"/>
              </w:rPr>
            </w:pPr>
            <w:r>
              <w:rPr>
                <w:sz w:val="18"/>
                <w:szCs w:val="18"/>
              </w:rPr>
              <w:t>4</w:t>
            </w:r>
          </w:p>
        </w:tc>
        <w:tc>
          <w:tcPr>
            <w:tcW w:w="1842" w:type="dxa"/>
            <w:vAlign w:val="center"/>
          </w:tcPr>
          <w:p w14:paraId="6AB5512A" w14:textId="77777777" w:rsidR="00BF5FA5" w:rsidRDefault="0028629B">
            <w:pPr>
              <w:autoSpaceDE w:val="0"/>
              <w:autoSpaceDN w:val="0"/>
              <w:adjustRightInd w:val="0"/>
              <w:spacing w:after="0"/>
              <w:jc w:val="center"/>
              <w:rPr>
                <w:sz w:val="18"/>
                <w:szCs w:val="18"/>
              </w:rPr>
            </w:pPr>
            <w:r>
              <w:rPr>
                <w:sz w:val="18"/>
                <w:szCs w:val="18"/>
              </w:rPr>
              <w:t>5</w:t>
            </w:r>
          </w:p>
        </w:tc>
        <w:tc>
          <w:tcPr>
            <w:tcW w:w="1601" w:type="dxa"/>
            <w:vAlign w:val="center"/>
          </w:tcPr>
          <w:p w14:paraId="48F7AFEB" w14:textId="77777777" w:rsidR="00BF5FA5" w:rsidRDefault="0028629B">
            <w:pPr>
              <w:autoSpaceDE w:val="0"/>
              <w:autoSpaceDN w:val="0"/>
              <w:adjustRightInd w:val="0"/>
              <w:spacing w:after="0"/>
              <w:jc w:val="center"/>
              <w:rPr>
                <w:sz w:val="18"/>
                <w:szCs w:val="18"/>
              </w:rPr>
            </w:pPr>
            <w:r>
              <w:rPr>
                <w:sz w:val="18"/>
                <w:szCs w:val="18"/>
              </w:rPr>
              <w:t xml:space="preserve">гр.6= </w:t>
            </w:r>
            <w:r>
              <w:rPr>
                <w:sz w:val="18"/>
                <w:szCs w:val="18"/>
                <w:lang w:val="en-US"/>
              </w:rPr>
              <w:t>min</w:t>
            </w:r>
            <w:r>
              <w:rPr>
                <w:sz w:val="18"/>
                <w:szCs w:val="18"/>
              </w:rPr>
              <w:t xml:space="preserve"> цена из гр. 3,4,5*1,03</w:t>
            </w:r>
          </w:p>
        </w:tc>
      </w:tr>
      <w:tr w:rsidR="00BF5FA5" w14:paraId="6723E18D" w14:textId="77777777">
        <w:trPr>
          <w:trHeight w:val="286"/>
        </w:trPr>
        <w:tc>
          <w:tcPr>
            <w:tcW w:w="2199" w:type="dxa"/>
            <w:vAlign w:val="bottom"/>
          </w:tcPr>
          <w:p w14:paraId="563257FC" w14:textId="77777777" w:rsidR="00BF5FA5" w:rsidRDefault="0028629B">
            <w:pPr>
              <w:spacing w:after="0"/>
              <w:jc w:val="left"/>
              <w:rPr>
                <w:color w:val="000000"/>
                <w:sz w:val="18"/>
                <w:szCs w:val="18"/>
              </w:rPr>
            </w:pPr>
            <w:r>
              <w:rPr>
                <w:color w:val="000000"/>
                <w:sz w:val="18"/>
                <w:szCs w:val="18"/>
              </w:rPr>
              <w:t>Краска для нанесения дорожной разметки</w:t>
            </w:r>
          </w:p>
        </w:tc>
        <w:tc>
          <w:tcPr>
            <w:tcW w:w="921" w:type="dxa"/>
            <w:vAlign w:val="center"/>
          </w:tcPr>
          <w:p w14:paraId="64664ECA" w14:textId="77777777" w:rsidR="00BF5FA5" w:rsidRDefault="0028629B">
            <w:pPr>
              <w:spacing w:after="0"/>
              <w:jc w:val="center"/>
              <w:rPr>
                <w:sz w:val="18"/>
                <w:szCs w:val="18"/>
              </w:rPr>
            </w:pPr>
            <w:r>
              <w:rPr>
                <w:sz w:val="18"/>
                <w:szCs w:val="18"/>
              </w:rPr>
              <w:t>кг.</w:t>
            </w:r>
          </w:p>
        </w:tc>
        <w:tc>
          <w:tcPr>
            <w:tcW w:w="1489" w:type="dxa"/>
            <w:vAlign w:val="center"/>
          </w:tcPr>
          <w:p w14:paraId="43E978F8" w14:textId="77777777" w:rsidR="00BF5FA5" w:rsidRDefault="0028629B">
            <w:pPr>
              <w:autoSpaceDE w:val="0"/>
              <w:autoSpaceDN w:val="0"/>
              <w:adjustRightInd w:val="0"/>
              <w:spacing w:after="0"/>
              <w:jc w:val="center"/>
              <w:rPr>
                <w:sz w:val="18"/>
                <w:szCs w:val="18"/>
              </w:rPr>
            </w:pPr>
            <w:r>
              <w:rPr>
                <w:sz w:val="18"/>
                <w:szCs w:val="18"/>
              </w:rPr>
              <w:t>110,00</w:t>
            </w:r>
          </w:p>
        </w:tc>
        <w:tc>
          <w:tcPr>
            <w:tcW w:w="2268" w:type="dxa"/>
            <w:vAlign w:val="center"/>
          </w:tcPr>
          <w:p w14:paraId="6ED296E9" w14:textId="77777777" w:rsidR="00BF5FA5" w:rsidRDefault="0028629B">
            <w:pPr>
              <w:autoSpaceDE w:val="0"/>
              <w:autoSpaceDN w:val="0"/>
              <w:adjustRightInd w:val="0"/>
              <w:spacing w:after="0"/>
              <w:jc w:val="center"/>
              <w:rPr>
                <w:sz w:val="18"/>
                <w:szCs w:val="18"/>
              </w:rPr>
            </w:pPr>
            <w:r>
              <w:rPr>
                <w:sz w:val="18"/>
                <w:szCs w:val="18"/>
              </w:rPr>
              <w:t>125,00</w:t>
            </w:r>
          </w:p>
        </w:tc>
        <w:tc>
          <w:tcPr>
            <w:tcW w:w="1842" w:type="dxa"/>
            <w:vAlign w:val="center"/>
          </w:tcPr>
          <w:p w14:paraId="1FF45A2A" w14:textId="77777777" w:rsidR="00BF5FA5" w:rsidRDefault="0028629B">
            <w:pPr>
              <w:autoSpaceDE w:val="0"/>
              <w:autoSpaceDN w:val="0"/>
              <w:adjustRightInd w:val="0"/>
              <w:spacing w:after="0"/>
              <w:jc w:val="center"/>
              <w:rPr>
                <w:sz w:val="18"/>
                <w:szCs w:val="18"/>
              </w:rPr>
            </w:pPr>
            <w:r>
              <w:rPr>
                <w:sz w:val="18"/>
                <w:szCs w:val="18"/>
              </w:rPr>
              <w:t>101,00</w:t>
            </w:r>
          </w:p>
        </w:tc>
        <w:tc>
          <w:tcPr>
            <w:tcW w:w="1601" w:type="dxa"/>
            <w:vAlign w:val="center"/>
          </w:tcPr>
          <w:p w14:paraId="7C33B7EC" w14:textId="77777777" w:rsidR="00BF5FA5" w:rsidRDefault="0028629B">
            <w:pPr>
              <w:autoSpaceDE w:val="0"/>
              <w:autoSpaceDN w:val="0"/>
              <w:adjustRightInd w:val="0"/>
              <w:spacing w:after="0"/>
              <w:jc w:val="center"/>
              <w:rPr>
                <w:sz w:val="18"/>
                <w:szCs w:val="18"/>
              </w:rPr>
            </w:pPr>
            <w:r>
              <w:rPr>
                <w:sz w:val="18"/>
                <w:szCs w:val="18"/>
              </w:rPr>
              <w:t>86,69</w:t>
            </w:r>
          </w:p>
        </w:tc>
      </w:tr>
    </w:tbl>
    <w:p w14:paraId="6690D222" w14:textId="77777777" w:rsidR="00BF5FA5" w:rsidRDefault="00BF5FA5">
      <w:pPr>
        <w:tabs>
          <w:tab w:val="left" w:pos="8364"/>
        </w:tabs>
        <w:spacing w:after="0"/>
        <w:ind w:left="-284" w:right="-143"/>
      </w:pPr>
    </w:p>
    <w:p w14:paraId="5CDA627A" w14:textId="77777777" w:rsidR="00BF5FA5" w:rsidRDefault="00BF5FA5">
      <w:pPr>
        <w:tabs>
          <w:tab w:val="left" w:pos="8364"/>
        </w:tabs>
        <w:spacing w:after="0"/>
        <w:ind w:left="-284" w:right="-143"/>
      </w:pPr>
    </w:p>
    <w:p w14:paraId="4100D363" w14:textId="77777777" w:rsidR="00BF5FA5" w:rsidRDefault="00BF5FA5">
      <w:pPr>
        <w:tabs>
          <w:tab w:val="left" w:pos="8364"/>
        </w:tabs>
        <w:spacing w:after="0"/>
        <w:ind w:left="-284" w:right="-143"/>
      </w:pPr>
    </w:p>
    <w:p w14:paraId="57BA5A79" w14:textId="77777777" w:rsidR="00BF5FA5" w:rsidRDefault="00BF5FA5">
      <w:pPr>
        <w:tabs>
          <w:tab w:val="left" w:pos="8364"/>
        </w:tabs>
        <w:spacing w:after="0"/>
        <w:ind w:left="-284" w:right="-143"/>
      </w:pPr>
    </w:p>
    <w:p w14:paraId="232DC82C" w14:textId="77777777" w:rsidR="00BF5FA5" w:rsidRDefault="00BF5FA5">
      <w:pPr>
        <w:tabs>
          <w:tab w:val="left" w:pos="8364"/>
        </w:tabs>
        <w:spacing w:after="0"/>
        <w:ind w:left="-284" w:right="-143"/>
      </w:pPr>
    </w:p>
    <w:sectPr w:rsidR="00BF5FA5">
      <w:pgSz w:w="11906" w:h="16838"/>
      <w:pgMar w:top="851" w:right="851" w:bottom="567" w:left="85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648F6" w14:textId="77777777" w:rsidR="00DA7C2D" w:rsidRDefault="00DA7C2D">
      <w:r>
        <w:separator/>
      </w:r>
    </w:p>
  </w:endnote>
  <w:endnote w:type="continuationSeparator" w:id="0">
    <w:p w14:paraId="1F0EBFB8" w14:textId="77777777" w:rsidR="00DA7C2D" w:rsidRDefault="00DA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0F1ED" w14:textId="77777777" w:rsidR="0028629B" w:rsidRDefault="0028629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85DDBBA" w14:textId="77777777" w:rsidR="0028629B" w:rsidRDefault="0028629B">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F3B81" w14:textId="77777777" w:rsidR="0028629B" w:rsidRDefault="0028629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063A5">
      <w:rPr>
        <w:rStyle w:val="a6"/>
        <w:noProof/>
      </w:rPr>
      <w:t>4</w:t>
    </w:r>
    <w:r>
      <w:rPr>
        <w:rStyle w:val="a6"/>
      </w:rPr>
      <w:fldChar w:fldCharType="end"/>
    </w:r>
  </w:p>
  <w:p w14:paraId="15DAB921" w14:textId="77777777" w:rsidR="0028629B" w:rsidRDefault="0028629B">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F1C46" w14:textId="77777777" w:rsidR="00DA7C2D" w:rsidRDefault="00DA7C2D">
      <w:r>
        <w:separator/>
      </w:r>
    </w:p>
  </w:footnote>
  <w:footnote w:type="continuationSeparator" w:id="0">
    <w:p w14:paraId="0D335B29" w14:textId="77777777" w:rsidR="00DA7C2D" w:rsidRDefault="00DA7C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C4CCC72"/>
    <w:lvl w:ilvl="0">
      <w:start w:val="1"/>
      <w:numFmt w:val="decimal"/>
      <w:pStyle w:val="2"/>
      <w:lvlText w:val="%1."/>
      <w:lvlJc w:val="left"/>
      <w:pPr>
        <w:tabs>
          <w:tab w:val="num" w:pos="643"/>
        </w:tabs>
        <w:ind w:left="643" w:hanging="360"/>
      </w:pPr>
      <w:rPr>
        <w:rFonts w:cs="Times New Roman"/>
      </w:rPr>
    </w:lvl>
  </w:abstractNum>
  <w:abstractNum w:abstractNumId="1">
    <w:nsid w:val="FFFFFF83"/>
    <w:multiLevelType w:val="singleLevel"/>
    <w:tmpl w:val="EA8A4308"/>
    <w:lvl w:ilvl="0">
      <w:start w:val="1"/>
      <w:numFmt w:val="bullet"/>
      <w:lvlText w:val=""/>
      <w:lvlJc w:val="left"/>
      <w:pPr>
        <w:tabs>
          <w:tab w:val="num" w:pos="643"/>
        </w:tabs>
        <w:ind w:left="643" w:hanging="360"/>
      </w:pPr>
      <w:rPr>
        <w:rFonts w:ascii="Symbol" w:hAnsi="Symbol" w:hint="default"/>
      </w:rPr>
    </w:lvl>
  </w:abstractNum>
  <w:abstractNum w:abstractNumId="2">
    <w:nsid w:val="00000001"/>
    <w:multiLevelType w:val="multilevel"/>
    <w:tmpl w:val="00000001"/>
    <w:name w:val="WW8Num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95"/>
        </w:tabs>
        <w:ind w:left="1095" w:hanging="360"/>
      </w:pPr>
      <w:rPr>
        <w:rFonts w:cs="Times New Roman"/>
      </w:rPr>
    </w:lvl>
    <w:lvl w:ilvl="2">
      <w:start w:val="1"/>
      <w:numFmt w:val="decimal"/>
      <w:lvlText w:val="%1.%2.%3."/>
      <w:lvlJc w:val="left"/>
      <w:pPr>
        <w:tabs>
          <w:tab w:val="num" w:pos="2190"/>
        </w:tabs>
        <w:ind w:left="2190" w:hanging="720"/>
      </w:pPr>
      <w:rPr>
        <w:rFonts w:cs="Times New Roman"/>
      </w:rPr>
    </w:lvl>
    <w:lvl w:ilvl="3">
      <w:start w:val="1"/>
      <w:numFmt w:val="decimal"/>
      <w:lvlText w:val="%1.%2.%3.%4."/>
      <w:lvlJc w:val="left"/>
      <w:pPr>
        <w:tabs>
          <w:tab w:val="num" w:pos="2925"/>
        </w:tabs>
        <w:ind w:left="2925" w:hanging="720"/>
      </w:pPr>
      <w:rPr>
        <w:rFonts w:cs="Times New Roman"/>
      </w:rPr>
    </w:lvl>
    <w:lvl w:ilvl="4">
      <w:start w:val="1"/>
      <w:numFmt w:val="decimal"/>
      <w:lvlText w:val="%1.%2.%3.%4.%5."/>
      <w:lvlJc w:val="left"/>
      <w:pPr>
        <w:tabs>
          <w:tab w:val="num" w:pos="4020"/>
        </w:tabs>
        <w:ind w:left="4020" w:hanging="1080"/>
      </w:pPr>
      <w:rPr>
        <w:rFonts w:cs="Times New Roman"/>
      </w:rPr>
    </w:lvl>
    <w:lvl w:ilvl="5">
      <w:start w:val="1"/>
      <w:numFmt w:val="decimal"/>
      <w:lvlText w:val="%1.%2.%3.%4.%5.%6."/>
      <w:lvlJc w:val="left"/>
      <w:pPr>
        <w:tabs>
          <w:tab w:val="num" w:pos="4755"/>
        </w:tabs>
        <w:ind w:left="4755" w:hanging="1080"/>
      </w:pPr>
      <w:rPr>
        <w:rFonts w:cs="Times New Roman"/>
      </w:rPr>
    </w:lvl>
    <w:lvl w:ilvl="6">
      <w:start w:val="1"/>
      <w:numFmt w:val="decimal"/>
      <w:lvlText w:val="%1.%2.%3.%4.%5.%6.%7."/>
      <w:lvlJc w:val="left"/>
      <w:pPr>
        <w:tabs>
          <w:tab w:val="num" w:pos="5850"/>
        </w:tabs>
        <w:ind w:left="5850" w:hanging="1440"/>
      </w:pPr>
      <w:rPr>
        <w:rFonts w:cs="Times New Roman"/>
      </w:rPr>
    </w:lvl>
    <w:lvl w:ilvl="7">
      <w:start w:val="1"/>
      <w:numFmt w:val="decimal"/>
      <w:lvlText w:val="%1.%2.%3.%4.%5.%6.%7.%8."/>
      <w:lvlJc w:val="left"/>
      <w:pPr>
        <w:tabs>
          <w:tab w:val="num" w:pos="6585"/>
        </w:tabs>
        <w:ind w:left="6585" w:hanging="1440"/>
      </w:pPr>
      <w:rPr>
        <w:rFonts w:cs="Times New Roman"/>
      </w:rPr>
    </w:lvl>
    <w:lvl w:ilvl="8">
      <w:start w:val="1"/>
      <w:numFmt w:val="decimal"/>
      <w:lvlText w:val="%1.%2.%3.%4.%5.%6.%7.%8.%9."/>
      <w:lvlJc w:val="left"/>
      <w:pPr>
        <w:tabs>
          <w:tab w:val="num" w:pos="7680"/>
        </w:tabs>
        <w:ind w:left="7680" w:hanging="1800"/>
      </w:pPr>
      <w:rPr>
        <w:rFonts w:cs="Times New Roman"/>
      </w:rPr>
    </w:lvl>
  </w:abstractNum>
  <w:abstractNum w:abstractNumId="3">
    <w:nsid w:val="018614E4"/>
    <w:multiLevelType w:val="multilevel"/>
    <w:tmpl w:val="1EB0A5E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2B80EF0"/>
    <w:multiLevelType w:val="multilevel"/>
    <w:tmpl w:val="5A2CE576"/>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975DA9"/>
    <w:multiLevelType w:val="multilevel"/>
    <w:tmpl w:val="60E249E4"/>
    <w:lvl w:ilvl="0">
      <w:start w:val="1"/>
      <w:numFmt w:val="decimal"/>
      <w:lvlText w:val="%1."/>
      <w:lvlJc w:val="left"/>
      <w:pPr>
        <w:tabs>
          <w:tab w:val="num" w:pos="4980"/>
        </w:tabs>
        <w:ind w:left="4980" w:hanging="1020"/>
      </w:pPr>
    </w:lvl>
    <w:lvl w:ilvl="1">
      <w:start w:val="1"/>
      <w:numFmt w:val="decimal"/>
      <w:lvlText w:val="5.%2."/>
      <w:lvlJc w:val="left"/>
      <w:pPr>
        <w:tabs>
          <w:tab w:val="num" w:pos="1980"/>
        </w:tabs>
        <w:ind w:left="19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6">
    <w:nsid w:val="08C05D49"/>
    <w:multiLevelType w:val="multilevel"/>
    <w:tmpl w:val="F17CA6CE"/>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color w:val="auto"/>
      </w:rPr>
    </w:lvl>
    <w:lvl w:ilvl="3">
      <w:start w:val="1"/>
      <w:numFmt w:val="decimal"/>
      <w:lvlText w:val="%4)"/>
      <w:lvlJc w:val="left"/>
      <w:pPr>
        <w:tabs>
          <w:tab w:val="num" w:pos="12901"/>
        </w:tabs>
        <w:ind w:left="12844"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0D5E756B"/>
    <w:multiLevelType w:val="multilevel"/>
    <w:tmpl w:val="3F4842CC"/>
    <w:lvl w:ilvl="0">
      <w:start w:val="3"/>
      <w:numFmt w:val="decimal"/>
      <w:lvlText w:val="%1."/>
      <w:lvlJc w:val="left"/>
      <w:pPr>
        <w:tabs>
          <w:tab w:val="num" w:pos="1020"/>
        </w:tabs>
        <w:ind w:left="1020" w:hanging="1020"/>
      </w:pPr>
    </w:lvl>
    <w:lvl w:ilvl="1">
      <w:start w:val="1"/>
      <w:numFmt w:val="decimal"/>
      <w:lvlText w:val="%1.%2."/>
      <w:lvlJc w:val="left"/>
      <w:pPr>
        <w:tabs>
          <w:tab w:val="num" w:pos="2280"/>
        </w:tabs>
        <w:ind w:left="22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8">
    <w:nsid w:val="15517D47"/>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nsid w:val="1D975C84"/>
    <w:multiLevelType w:val="multilevel"/>
    <w:tmpl w:val="F7A06632"/>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146" w:hanging="720"/>
      </w:pPr>
      <w:rPr>
        <w:rFonts w:hint="default"/>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24992E26"/>
    <w:multiLevelType w:val="multilevel"/>
    <w:tmpl w:val="30FA322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FC39AB"/>
    <w:multiLevelType w:val="multilevel"/>
    <w:tmpl w:val="B61E13C6"/>
    <w:lvl w:ilvl="0">
      <w:start w:val="1"/>
      <w:numFmt w:val="decimal"/>
      <w:lvlText w:val="%1."/>
      <w:lvlJc w:val="left"/>
      <w:pPr>
        <w:tabs>
          <w:tab w:val="num" w:pos="5557"/>
        </w:tabs>
        <w:ind w:left="5557" w:hanging="1020"/>
      </w:pPr>
      <w:rPr>
        <w:rFonts w:hint="default"/>
      </w:rPr>
    </w:lvl>
    <w:lvl w:ilvl="1">
      <w:start w:val="1"/>
      <w:numFmt w:val="decimal"/>
      <w:lvlText w:val="%1.%2."/>
      <w:lvlJc w:val="left"/>
      <w:pPr>
        <w:tabs>
          <w:tab w:val="num" w:pos="1021"/>
        </w:tabs>
        <w:ind w:firstLine="680"/>
      </w:pPr>
      <w:rPr>
        <w:rFonts w:hint="default"/>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29F55B85"/>
    <w:multiLevelType w:val="hybridMultilevel"/>
    <w:tmpl w:val="7F4ACA7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2B7B3AC3"/>
    <w:multiLevelType w:val="multilevel"/>
    <w:tmpl w:val="06EE59D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2F064A1"/>
    <w:multiLevelType w:val="multilevel"/>
    <w:tmpl w:val="A6C8DD78"/>
    <w:lvl w:ilvl="0">
      <w:start w:val="1"/>
      <w:numFmt w:val="decimal"/>
      <w:lvlText w:val="%1."/>
      <w:lvlJc w:val="left"/>
      <w:pPr>
        <w:tabs>
          <w:tab w:val="num" w:pos="5557"/>
        </w:tabs>
        <w:ind w:left="5557" w:hanging="1020"/>
      </w:pPr>
      <w:rPr>
        <w:rFonts w:hint="default"/>
      </w:rPr>
    </w:lvl>
    <w:lvl w:ilvl="1">
      <w:start w:val="1"/>
      <w:numFmt w:val="decimal"/>
      <w:lvlText w:val="%1.%2."/>
      <w:lvlJc w:val="left"/>
      <w:pPr>
        <w:tabs>
          <w:tab w:val="num" w:pos="1451"/>
        </w:tabs>
        <w:ind w:firstLine="680"/>
      </w:pPr>
      <w:rPr>
        <w:rFonts w:hint="default"/>
        <w:i w:val="0"/>
        <w:color w:val="auto"/>
        <w:sz w:val="24"/>
        <w:szCs w:val="24"/>
      </w:rPr>
    </w:lvl>
    <w:lvl w:ilvl="2">
      <w:start w:val="1"/>
      <w:numFmt w:val="decimal"/>
      <w:lvlText w:val="%1.%2.%3."/>
      <w:lvlJc w:val="left"/>
      <w:pPr>
        <w:tabs>
          <w:tab w:val="num" w:pos="2155"/>
        </w:tabs>
        <w:ind w:left="2155"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5">
    <w:nsid w:val="33DD5998"/>
    <w:multiLevelType w:val="multilevel"/>
    <w:tmpl w:val="CB3090B6"/>
    <w:lvl w:ilvl="0">
      <w:start w:val="4"/>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b w:val="0"/>
        <w:i w:val="0"/>
        <w:color w:val="auto"/>
        <w:sz w:val="24"/>
        <w:szCs w:val="24"/>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6">
    <w:nsid w:val="38E142B8"/>
    <w:multiLevelType w:val="multilevel"/>
    <w:tmpl w:val="5252915C"/>
    <w:lvl w:ilvl="0">
      <w:start w:val="1"/>
      <w:numFmt w:val="decimal"/>
      <w:lvlText w:val="%1."/>
      <w:lvlJc w:val="left"/>
      <w:pPr>
        <w:tabs>
          <w:tab w:val="num" w:pos="5557"/>
        </w:tabs>
        <w:ind w:left="5557" w:hanging="1020"/>
      </w:pPr>
      <w:rPr>
        <w:rFonts w:hint="default"/>
      </w:rPr>
    </w:lvl>
    <w:lvl w:ilvl="1">
      <w:start w:val="1"/>
      <w:numFmt w:val="decimal"/>
      <w:lvlText w:val="%1.%2."/>
      <w:lvlJc w:val="left"/>
      <w:pPr>
        <w:tabs>
          <w:tab w:val="num" w:pos="1021"/>
        </w:tabs>
        <w:ind w:firstLine="680"/>
      </w:pPr>
      <w:rPr>
        <w:rFonts w:hint="default"/>
        <w:i w:val="0"/>
        <w:color w:val="auto"/>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7">
    <w:nsid w:val="3FAF62FF"/>
    <w:multiLevelType w:val="multilevel"/>
    <w:tmpl w:val="2C4EFD6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5E2BCD"/>
    <w:multiLevelType w:val="multilevel"/>
    <w:tmpl w:val="83361F20"/>
    <w:lvl w:ilvl="0">
      <w:start w:val="1"/>
      <w:numFmt w:val="decimal"/>
      <w:lvlText w:val="%1."/>
      <w:lvlJc w:val="left"/>
      <w:pPr>
        <w:tabs>
          <w:tab w:val="num" w:pos="1020"/>
        </w:tabs>
        <w:ind w:left="1020" w:hanging="1020"/>
      </w:pPr>
    </w:lvl>
    <w:lvl w:ilvl="1">
      <w:start w:val="2"/>
      <w:numFmt w:val="decimal"/>
      <w:lvlText w:val="%1.%2."/>
      <w:lvlJc w:val="left"/>
      <w:pPr>
        <w:tabs>
          <w:tab w:val="num" w:pos="1587"/>
        </w:tabs>
        <w:ind w:left="1587"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9">
    <w:nsid w:val="49B2633A"/>
    <w:multiLevelType w:val="multilevel"/>
    <w:tmpl w:val="D10EA71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DC396D"/>
    <w:multiLevelType w:val="multilevel"/>
    <w:tmpl w:val="71D6BC66"/>
    <w:lvl w:ilvl="0">
      <w:start w:val="1"/>
      <w:numFmt w:val="decimal"/>
      <w:lvlText w:val="%1."/>
      <w:lvlJc w:val="left"/>
      <w:pPr>
        <w:tabs>
          <w:tab w:val="num" w:pos="3289"/>
        </w:tabs>
        <w:ind w:left="3289" w:hanging="1020"/>
      </w:pPr>
      <w:rPr>
        <w:rFonts w:hint="default"/>
      </w:rPr>
    </w:lvl>
    <w:lvl w:ilvl="1">
      <w:start w:val="1"/>
      <w:numFmt w:val="decimal"/>
      <w:lvlText w:val="%1.%2."/>
      <w:lvlJc w:val="left"/>
      <w:pPr>
        <w:tabs>
          <w:tab w:val="num" w:pos="1021"/>
        </w:tabs>
        <w:ind w:left="0" w:firstLine="680"/>
      </w:pPr>
      <w:rPr>
        <w:rFonts w:hint="default"/>
        <w:i w:val="0"/>
        <w:color w:val="auto"/>
        <w:sz w:val="24"/>
        <w:szCs w:val="24"/>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1">
    <w:nsid w:val="4EFE1FDB"/>
    <w:multiLevelType w:val="hybridMultilevel"/>
    <w:tmpl w:val="87AA03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541E5368"/>
    <w:multiLevelType w:val="hybridMultilevel"/>
    <w:tmpl w:val="BA4C7BA2"/>
    <w:lvl w:ilvl="0" w:tplc="E9B437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7DF4AF8"/>
    <w:multiLevelType w:val="multilevel"/>
    <w:tmpl w:val="1542C92E"/>
    <w:lvl w:ilvl="0">
      <w:start w:val="1"/>
      <w:numFmt w:val="none"/>
      <w:lvlText w:val="2."/>
      <w:lvlJc w:val="left"/>
      <w:pPr>
        <w:tabs>
          <w:tab w:val="num" w:pos="794"/>
        </w:tabs>
        <w:ind w:left="0" w:firstLine="2608"/>
      </w:pPr>
      <w:rPr>
        <w:rFonts w:hint="default"/>
      </w:rPr>
    </w:lvl>
    <w:lvl w:ilvl="1">
      <w:start w:val="1"/>
      <w:numFmt w:val="decimal"/>
      <w:lvlText w:val="2.%2."/>
      <w:lvlJc w:val="left"/>
      <w:pPr>
        <w:tabs>
          <w:tab w:val="num" w:pos="709"/>
        </w:tabs>
        <w:ind w:left="0" w:firstLine="709"/>
      </w:pPr>
      <w:rPr>
        <w:rFonts w:hint="default"/>
        <w:b w:val="0"/>
      </w:rPr>
    </w:lvl>
    <w:lvl w:ilvl="2">
      <w:start w:val="2"/>
      <w:numFmt w:val="decimal"/>
      <w:lvlText w:val="2.%3"/>
      <w:lvlJc w:val="left"/>
      <w:pPr>
        <w:tabs>
          <w:tab w:val="num" w:pos="709"/>
        </w:tabs>
        <w:ind w:left="0" w:firstLine="709"/>
      </w:pPr>
      <w:rPr>
        <w:rFonts w:hint="default"/>
      </w:rPr>
    </w:lvl>
    <w:lvl w:ilvl="3">
      <w:start w:val="3"/>
      <w:numFmt w:val="decimal"/>
      <w:lvlText w:val="2.%4."/>
      <w:lvlJc w:val="left"/>
      <w:pPr>
        <w:tabs>
          <w:tab w:val="num" w:pos="709"/>
        </w:tabs>
        <w:ind w:left="0" w:firstLine="709"/>
      </w:pPr>
      <w:rPr>
        <w:rFonts w:hint="default"/>
      </w:rPr>
    </w:lvl>
    <w:lvl w:ilvl="4">
      <w:start w:val="4"/>
      <w:numFmt w:val="decimal"/>
      <w:lvlText w:val="2.%5."/>
      <w:lvlJc w:val="left"/>
      <w:pPr>
        <w:tabs>
          <w:tab w:val="num" w:pos="709"/>
        </w:tabs>
        <w:ind w:left="0" w:firstLine="709"/>
      </w:pPr>
      <w:rPr>
        <w:rFonts w:hint="default"/>
      </w:rPr>
    </w:lvl>
    <w:lvl w:ilvl="5">
      <w:start w:val="5"/>
      <w:numFmt w:val="decimal"/>
      <w:lvlText w:val="2.%6"/>
      <w:lvlJc w:val="left"/>
      <w:pPr>
        <w:tabs>
          <w:tab w:val="num" w:pos="709"/>
        </w:tabs>
        <w:ind w:left="0" w:firstLine="709"/>
      </w:pPr>
      <w:rPr>
        <w:rFonts w:hint="default"/>
      </w:rPr>
    </w:lvl>
    <w:lvl w:ilvl="6">
      <w:start w:val="6"/>
      <w:numFmt w:val="decimal"/>
      <w:lvlText w:val="2.%7"/>
      <w:lvlJc w:val="left"/>
      <w:pPr>
        <w:tabs>
          <w:tab w:val="num" w:pos="709"/>
        </w:tabs>
        <w:ind w:left="0" w:firstLine="709"/>
      </w:pPr>
      <w:rPr>
        <w:rFonts w:hint="default"/>
      </w:rPr>
    </w:lvl>
    <w:lvl w:ilvl="7">
      <w:start w:val="7"/>
      <w:numFmt w:val="decimal"/>
      <w:lvlText w:val="2.%8"/>
      <w:lvlJc w:val="left"/>
      <w:pPr>
        <w:tabs>
          <w:tab w:val="num" w:pos="709"/>
        </w:tabs>
        <w:ind w:left="0" w:firstLine="709"/>
      </w:pPr>
      <w:rPr>
        <w:rFonts w:hint="default"/>
      </w:rPr>
    </w:lvl>
    <w:lvl w:ilvl="8">
      <w:start w:val="8"/>
      <w:numFmt w:val="decimal"/>
      <w:lvlText w:val="2.%9"/>
      <w:lvlJc w:val="left"/>
      <w:pPr>
        <w:tabs>
          <w:tab w:val="num" w:pos="6336"/>
        </w:tabs>
        <w:ind w:left="6333" w:hanging="1797"/>
      </w:pPr>
      <w:rPr>
        <w:rFonts w:hint="default"/>
      </w:rPr>
    </w:lvl>
  </w:abstractNum>
  <w:abstractNum w:abstractNumId="25">
    <w:nsid w:val="58E75A22"/>
    <w:multiLevelType w:val="multilevel"/>
    <w:tmpl w:val="CE949C24"/>
    <w:lvl w:ilvl="0">
      <w:start w:val="1"/>
      <w:numFmt w:val="decimal"/>
      <w:lvlText w:val="%1"/>
      <w:lvlJc w:val="left"/>
      <w:pPr>
        <w:ind w:left="420" w:hanging="420"/>
      </w:pPr>
      <w:rPr>
        <w:rFonts w:hint="default"/>
        <w:b/>
      </w:rPr>
    </w:lvl>
    <w:lvl w:ilvl="1">
      <w:start w:val="17"/>
      <w:numFmt w:val="decimal"/>
      <w:lvlText w:val="%1.%2"/>
      <w:lvlJc w:val="left"/>
      <w:pPr>
        <w:ind w:left="1500" w:hanging="42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6">
    <w:nsid w:val="5D4B41B7"/>
    <w:multiLevelType w:val="hybridMultilevel"/>
    <w:tmpl w:val="A524DFA2"/>
    <w:lvl w:ilvl="0" w:tplc="FB9ADF50">
      <w:start w:val="1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0F493A"/>
    <w:multiLevelType w:val="multilevel"/>
    <w:tmpl w:val="DA28A894"/>
    <w:lvl w:ilvl="0">
      <w:start w:val="1"/>
      <w:numFmt w:val="upperRoman"/>
      <w:lvlText w:val="%1."/>
      <w:lvlJc w:val="left"/>
      <w:pPr>
        <w:tabs>
          <w:tab w:val="num" w:pos="0"/>
        </w:tabs>
        <w:ind w:left="0" w:firstLine="0"/>
      </w:pPr>
      <w:rPr>
        <w:rFonts w:cs="Times New Roman" w:hint="default"/>
      </w:rPr>
    </w:lvl>
    <w:lvl w:ilvl="1">
      <w:start w:val="1"/>
      <w:numFmt w:val="decimal"/>
      <w:lvlText w:val="%2."/>
      <w:lvlJc w:val="left"/>
      <w:pPr>
        <w:tabs>
          <w:tab w:val="num" w:pos="0"/>
        </w:tabs>
        <w:ind w:left="0" w:firstLine="0"/>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978"/>
        </w:tabs>
        <w:ind w:left="2921" w:hanging="2495"/>
      </w:pPr>
      <w:rPr>
        <w:rFonts w:ascii="Times New Roman" w:eastAsia="Times New Roman" w:hAnsi="Times New Roman" w:cs="Times New Roman" w:hint="default"/>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624C4F28"/>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nsid w:val="633D6615"/>
    <w:multiLevelType w:val="multilevel"/>
    <w:tmpl w:val="4F7496E4"/>
    <w:lvl w:ilvl="0">
      <w:start w:val="1"/>
      <w:numFmt w:val="decimal"/>
      <w:lvlText w:val="%1."/>
      <w:lvlJc w:val="left"/>
      <w:pPr>
        <w:tabs>
          <w:tab w:val="num" w:pos="3540"/>
        </w:tabs>
        <w:ind w:left="3540" w:hanging="1020"/>
      </w:pPr>
    </w:lvl>
    <w:lvl w:ilvl="1">
      <w:start w:val="1"/>
      <w:numFmt w:val="decimal"/>
      <w:lvlText w:val="4.%2."/>
      <w:lvlJc w:val="left"/>
      <w:pPr>
        <w:tabs>
          <w:tab w:val="num" w:pos="720"/>
        </w:tabs>
        <w:ind w:left="720" w:firstLine="0"/>
      </w:pPr>
      <w:rPr>
        <w:rFonts w:ascii="Times New Roman" w:hAnsi="Times New Roman" w:cs="Times New Roman" w:hint="default"/>
        <w:b w:val="0"/>
        <w:bCs w:val="0"/>
        <w:i w:val="0"/>
        <w:iCs w:val="0"/>
        <w:sz w:val="24"/>
        <w:szCs w:val="24"/>
      </w:r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D2504D2"/>
    <w:multiLevelType w:val="multilevel"/>
    <w:tmpl w:val="726285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02102C3"/>
    <w:multiLevelType w:val="hybridMultilevel"/>
    <w:tmpl w:val="93EEA596"/>
    <w:lvl w:ilvl="0" w:tplc="0C0C648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73F966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765D1727"/>
    <w:multiLevelType w:val="multilevel"/>
    <w:tmpl w:val="BC8A68F2"/>
    <w:lvl w:ilvl="0">
      <w:start w:val="1"/>
      <w:numFmt w:val="decimal"/>
      <w:lvlText w:val="%1."/>
      <w:lvlJc w:val="left"/>
      <w:pPr>
        <w:tabs>
          <w:tab w:val="num" w:pos="4980"/>
        </w:tabs>
        <w:ind w:left="4980" w:hanging="1020"/>
      </w:pPr>
    </w:lvl>
    <w:lvl w:ilvl="1">
      <w:start w:val="1"/>
      <w:numFmt w:val="decimal"/>
      <w:lvlRestart w:val="0"/>
      <w:lvlText w:val="1.%2."/>
      <w:lvlJc w:val="left"/>
      <w:pPr>
        <w:tabs>
          <w:tab w:val="num" w:pos="1955"/>
        </w:tabs>
        <w:ind w:left="1955"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5">
    <w:nsid w:val="78B637B0"/>
    <w:multiLevelType w:val="multilevel"/>
    <w:tmpl w:val="1870F4C2"/>
    <w:lvl w:ilvl="0">
      <w:start w:val="2"/>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6">
    <w:nsid w:val="7A50179C"/>
    <w:multiLevelType w:val="hybridMultilevel"/>
    <w:tmpl w:val="E868878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22"/>
  </w:num>
  <w:num w:numId="13">
    <w:abstractNumId w:val="6"/>
  </w:num>
  <w:num w:numId="14">
    <w:abstractNumId w:val="30"/>
  </w:num>
  <w:num w:numId="1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26"/>
  </w:num>
  <w:num w:numId="23">
    <w:abstractNumId w:val="25"/>
  </w:num>
  <w:num w:numId="24">
    <w:abstractNumId w:val="8"/>
  </w:num>
  <w:num w:numId="25">
    <w:abstractNumId w:val="28"/>
  </w:num>
  <w:num w:numId="26">
    <w:abstractNumId w:val="21"/>
  </w:num>
  <w:num w:numId="27">
    <w:abstractNumId w:val="12"/>
  </w:num>
  <w:num w:numId="28">
    <w:abstractNumId w:val="23"/>
  </w:num>
  <w:num w:numId="29">
    <w:abstractNumId w:val="35"/>
  </w:num>
  <w:num w:numId="30">
    <w:abstractNumId w:val="9"/>
  </w:num>
  <w:num w:numId="31">
    <w:abstractNumId w:val="19"/>
  </w:num>
  <w:num w:numId="32">
    <w:abstractNumId w:val="17"/>
  </w:num>
  <w:num w:numId="33">
    <w:abstractNumId w:val="31"/>
  </w:num>
  <w:num w:numId="34">
    <w:abstractNumId w:val="10"/>
  </w:num>
  <w:num w:numId="35">
    <w:abstractNumId w:val="36"/>
  </w:num>
  <w:num w:numId="36">
    <w:abstractNumId w:val="33"/>
  </w:num>
  <w:num w:numId="37">
    <w:abstractNumId w:val="27"/>
  </w:num>
  <w:num w:numId="38">
    <w:abstractNumId w:val="32"/>
  </w:num>
  <w:num w:numId="39">
    <w:abstractNumId w:val="20"/>
  </w:num>
  <w:num w:numId="40">
    <w:abstractNumId w:val="11"/>
  </w:num>
  <w:num w:numId="41">
    <w:abstractNumId w:val="16"/>
  </w:num>
  <w:num w:numId="42">
    <w:abstractNumId w:val="24"/>
  </w:num>
  <w:num w:numId="43">
    <w:abstractNumId w:val="4"/>
  </w:num>
  <w:num w:numId="44">
    <w:abstractNumId w:val="15"/>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A5"/>
    <w:rsid w:val="000063A5"/>
    <w:rsid w:val="0028629B"/>
    <w:rsid w:val="00BF5FA5"/>
    <w:rsid w:val="00DA7C2D"/>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2CA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1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1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1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B562B"/>
    <w:rPr>
      <w:b/>
      <w:bCs/>
      <w:kern w:val="28"/>
      <w:sz w:val="36"/>
      <w:szCs w:val="36"/>
    </w:rPr>
  </w:style>
  <w:style w:type="character" w:customStyle="1" w:styleId="21">
    <w:name w:val="Заголовок 2 Знак"/>
    <w:aliases w:val="H2 Знак"/>
    <w:basedOn w:val="a0"/>
    <w:link w:val="20"/>
    <w:uiPriority w:val="99"/>
    <w:locked/>
    <w:rsid w:val="00BB562B"/>
    <w:rPr>
      <w:b/>
      <w:bCs/>
      <w:sz w:val="30"/>
      <w:szCs w:val="30"/>
    </w:rPr>
  </w:style>
  <w:style w:type="character" w:customStyle="1" w:styleId="31">
    <w:name w:val="Заголовок 3 Знак"/>
    <w:basedOn w:val="a0"/>
    <w:link w:val="3"/>
    <w:uiPriority w:val="99"/>
    <w:locked/>
    <w:rsid w:val="00BB562B"/>
    <w:rPr>
      <w:rFonts w:ascii="Arial" w:hAnsi="Arial" w:cs="Arial"/>
      <w:b/>
      <w:bCs/>
      <w:sz w:val="24"/>
      <w:szCs w:val="24"/>
    </w:rPr>
  </w:style>
  <w:style w:type="character" w:customStyle="1" w:styleId="40">
    <w:name w:val="Заголовок 4 Знак"/>
    <w:basedOn w:val="a0"/>
    <w:link w:val="4"/>
    <w:uiPriority w:val="99"/>
    <w:semiHidden/>
    <w:locked/>
    <w:rsid w:val="00BB562B"/>
    <w:rPr>
      <w:rFonts w:ascii="Calibri" w:hAnsi="Calibri" w:cs="Times New Roman"/>
      <w:b/>
      <w:bCs/>
      <w:sz w:val="28"/>
      <w:szCs w:val="28"/>
    </w:rPr>
  </w:style>
  <w:style w:type="character" w:customStyle="1" w:styleId="80">
    <w:name w:val="Заголовок 8 Знак"/>
    <w:basedOn w:val="a0"/>
    <w:link w:val="8"/>
    <w:uiPriority w:val="99"/>
    <w:semiHidden/>
    <w:locked/>
    <w:rsid w:val="00BB562B"/>
    <w:rPr>
      <w:rFonts w:ascii="Calibri" w:hAnsi="Calibri" w:cs="Times New Roman"/>
      <w:i/>
      <w:iCs/>
      <w:sz w:val="24"/>
      <w:szCs w:val="24"/>
    </w:rPr>
  </w:style>
  <w:style w:type="paragraph" w:customStyle="1" w:styleId="ConsPlusNormal">
    <w:name w:val="ConsPlusNormal"/>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1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1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locked/>
    <w:rsid w:val="00BB562B"/>
    <w:rPr>
      <w:rFonts w:cs="Times New Roman"/>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locked/>
    <w:rsid w:val="00BB562B"/>
    <w:rPr>
      <w:rFonts w:cs="Times New Roman"/>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locked/>
    <w:rsid w:val="00BB562B"/>
    <w:rPr>
      <w:rFonts w:cs="Times New Roman"/>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BB562B"/>
    <w:rPr>
      <w:rFonts w:cs="Times New Roman"/>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99"/>
    <w:rsid w:val="003B5DEE"/>
    <w:pPr>
      <w:spacing w:after="6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rsid w:val="00826008"/>
    <w:rPr>
      <w:rFonts w:cs="Times New Roman"/>
      <w:sz w:val="16"/>
    </w:rPr>
  </w:style>
  <w:style w:type="paragraph" w:styleId="ac">
    <w:name w:val="annotation text"/>
    <w:basedOn w:val="a"/>
    <w:link w:val="ad"/>
    <w:uiPriority w:val="99"/>
    <w:semiHidden/>
    <w:rsid w:val="00826008"/>
    <w:rPr>
      <w:sz w:val="20"/>
      <w:szCs w:val="20"/>
    </w:rPr>
  </w:style>
  <w:style w:type="character" w:customStyle="1" w:styleId="ad">
    <w:name w:val="Текст примечания Знак"/>
    <w:basedOn w:val="a0"/>
    <w:link w:val="ac"/>
    <w:uiPriority w:val="99"/>
    <w:semiHidden/>
    <w:locked/>
    <w:rsid w:val="00BB562B"/>
    <w:rPr>
      <w:rFonts w:cs="Times New Roman"/>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BB562B"/>
    <w:rPr>
      <w:rFonts w:cs="Times New Roman"/>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locked/>
    <w:rsid w:val="00BB562B"/>
    <w:rPr>
      <w:rFonts w:cs="Times New Roman"/>
      <w:sz w:val="2"/>
    </w:rPr>
  </w:style>
  <w:style w:type="paragraph" w:styleId="af2">
    <w:name w:val="footnote text"/>
    <w:basedOn w:val="a"/>
    <w:link w:val="af3"/>
    <w:uiPriority w:val="99"/>
    <w:semiHidden/>
    <w:rsid w:val="00C31104"/>
    <w:rPr>
      <w:sz w:val="20"/>
      <w:szCs w:val="20"/>
    </w:rPr>
  </w:style>
  <w:style w:type="character" w:customStyle="1" w:styleId="af3">
    <w:name w:val="Текст сноски Знак"/>
    <w:basedOn w:val="a0"/>
    <w:link w:val="af2"/>
    <w:uiPriority w:val="99"/>
    <w:semiHidden/>
    <w:locked/>
    <w:rsid w:val="00BB562B"/>
    <w:rPr>
      <w:rFonts w:cs="Times New Roman"/>
      <w:sz w:val="20"/>
      <w:szCs w:val="20"/>
    </w:rPr>
  </w:style>
  <w:style w:type="character" w:styleId="af4">
    <w:name w:val="footnote reference"/>
    <w:basedOn w:val="a0"/>
    <w:uiPriority w:val="99"/>
    <w:semiHidden/>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szCs w:val="20"/>
    </w:rPr>
  </w:style>
  <w:style w:type="paragraph" w:styleId="af5">
    <w:name w:val="Body Text"/>
    <w:basedOn w:val="a"/>
    <w:link w:val="af6"/>
    <w:rsid w:val="00E36F91"/>
    <w:pPr>
      <w:spacing w:after="120"/>
    </w:pPr>
  </w:style>
  <w:style w:type="character" w:customStyle="1" w:styleId="af6">
    <w:name w:val="Основной текст Знак"/>
    <w:basedOn w:val="a0"/>
    <w:link w:val="af5"/>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rsid w:val="001B0F2A"/>
    <w:rPr>
      <w:rFonts w:cs="Times New Roman"/>
      <w:color w:val="800080"/>
      <w:u w:val="single"/>
    </w:rPr>
  </w:style>
  <w:style w:type="paragraph" w:customStyle="1" w:styleId="af9">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uiPriority w:val="99"/>
    <w:rsid w:val="00FF4AA2"/>
    <w:pPr>
      <w:spacing w:after="0"/>
      <w:jc w:val="left"/>
    </w:pPr>
    <w:rPr>
      <w:rFonts w:ascii="Courier New" w:hAnsi="Courier New"/>
      <w:sz w:val="20"/>
      <w:szCs w:val="20"/>
    </w:rPr>
  </w:style>
  <w:style w:type="character" w:customStyle="1" w:styleId="afb">
    <w:name w:val="Текст Знак"/>
    <w:basedOn w:val="a0"/>
    <w:link w:val="afa"/>
    <w:uiPriority w:val="99"/>
    <w:semiHidden/>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uiPriority w:val="99"/>
    <w:semiHidden/>
    <w:locked/>
    <w:rsid w:val="00BB562B"/>
    <w:rPr>
      <w:rFonts w:cs="Times New Roman"/>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2">
    <w:name w:val="Îñíîâí"/>
    <w:basedOn w:val="a"/>
    <w:uiPriority w:val="99"/>
    <w:rsid w:val="005B4B6B"/>
    <w:pPr>
      <w:widowControl w:val="0"/>
      <w:spacing w:after="0"/>
    </w:pPr>
    <w:rPr>
      <w:rFonts w:ascii="Arial" w:hAnsi="Arial" w:cs="Arial"/>
      <w:sz w:val="22"/>
      <w:szCs w:val="20"/>
    </w:rPr>
  </w:style>
  <w:style w:type="paragraph" w:styleId="aff3">
    <w:name w:val="List Paragraph"/>
    <w:basedOn w:val="a"/>
    <w:uiPriority w:val="34"/>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 w:type="character" w:styleId="aff4">
    <w:name w:val="Emphasis"/>
    <w:basedOn w:val="a0"/>
    <w:uiPriority w:val="20"/>
    <w:qFormat/>
    <w:locked/>
    <w:rPr>
      <w:i/>
      <w:iCs/>
    </w:rPr>
  </w:style>
  <w:style w:type="character" w:customStyle="1" w:styleId="19">
    <w:name w:val="Основной текст Знак1 Знак"/>
    <w:aliases w:val="Основной текст Знак Знак Знак, Знак Знак Знак1 Знак,Основной текст Знак3 Знак Знак Знак,Основной текст Знак2 Знак Знак Знак Знак,Основной текст Знак1 Знак Знак Знак Знак Знак, Знак Знак Знак Знак Знак Знак Знак"/>
    <w:rPr>
      <w:sz w:val="24"/>
      <w:szCs w:val="24"/>
      <w:lang w:val="ru-RU" w:eastAsia="ru-RU" w:bidi="ar-SA"/>
    </w:rPr>
  </w:style>
  <w:style w:type="character" w:customStyle="1" w:styleId="29">
    <w:name w:val="Знак2 Знак Знак"/>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0771">
      <w:bodyDiv w:val="1"/>
      <w:marLeft w:val="0"/>
      <w:marRight w:val="0"/>
      <w:marTop w:val="0"/>
      <w:marBottom w:val="0"/>
      <w:divBdr>
        <w:top w:val="none" w:sz="0" w:space="0" w:color="auto"/>
        <w:left w:val="none" w:sz="0" w:space="0" w:color="auto"/>
        <w:bottom w:val="none" w:sz="0" w:space="0" w:color="auto"/>
        <w:right w:val="none" w:sz="0" w:space="0" w:color="auto"/>
      </w:divBdr>
    </w:div>
    <w:div w:id="128792050">
      <w:bodyDiv w:val="1"/>
      <w:marLeft w:val="0"/>
      <w:marRight w:val="0"/>
      <w:marTop w:val="0"/>
      <w:marBottom w:val="0"/>
      <w:divBdr>
        <w:top w:val="none" w:sz="0" w:space="0" w:color="auto"/>
        <w:left w:val="none" w:sz="0" w:space="0" w:color="auto"/>
        <w:bottom w:val="none" w:sz="0" w:space="0" w:color="auto"/>
        <w:right w:val="none" w:sz="0" w:space="0" w:color="auto"/>
      </w:divBdr>
    </w:div>
    <w:div w:id="219707814">
      <w:bodyDiv w:val="1"/>
      <w:marLeft w:val="0"/>
      <w:marRight w:val="0"/>
      <w:marTop w:val="0"/>
      <w:marBottom w:val="0"/>
      <w:divBdr>
        <w:top w:val="none" w:sz="0" w:space="0" w:color="auto"/>
        <w:left w:val="none" w:sz="0" w:space="0" w:color="auto"/>
        <w:bottom w:val="none" w:sz="0" w:space="0" w:color="auto"/>
        <w:right w:val="none" w:sz="0" w:space="0" w:color="auto"/>
      </w:divBdr>
    </w:div>
    <w:div w:id="260266066">
      <w:bodyDiv w:val="1"/>
      <w:marLeft w:val="0"/>
      <w:marRight w:val="0"/>
      <w:marTop w:val="0"/>
      <w:marBottom w:val="0"/>
      <w:divBdr>
        <w:top w:val="none" w:sz="0" w:space="0" w:color="auto"/>
        <w:left w:val="none" w:sz="0" w:space="0" w:color="auto"/>
        <w:bottom w:val="none" w:sz="0" w:space="0" w:color="auto"/>
        <w:right w:val="none" w:sz="0" w:space="0" w:color="auto"/>
      </w:divBdr>
    </w:div>
    <w:div w:id="398097763">
      <w:marLeft w:val="0"/>
      <w:marRight w:val="0"/>
      <w:marTop w:val="0"/>
      <w:marBottom w:val="0"/>
      <w:divBdr>
        <w:top w:val="none" w:sz="0" w:space="0" w:color="auto"/>
        <w:left w:val="none" w:sz="0" w:space="0" w:color="auto"/>
        <w:bottom w:val="none" w:sz="0" w:space="0" w:color="auto"/>
        <w:right w:val="none" w:sz="0" w:space="0" w:color="auto"/>
      </w:divBdr>
    </w:div>
    <w:div w:id="398097764">
      <w:marLeft w:val="0"/>
      <w:marRight w:val="0"/>
      <w:marTop w:val="0"/>
      <w:marBottom w:val="0"/>
      <w:divBdr>
        <w:top w:val="none" w:sz="0" w:space="0" w:color="auto"/>
        <w:left w:val="none" w:sz="0" w:space="0" w:color="auto"/>
        <w:bottom w:val="none" w:sz="0" w:space="0" w:color="auto"/>
        <w:right w:val="none" w:sz="0" w:space="0" w:color="auto"/>
      </w:divBdr>
    </w:div>
    <w:div w:id="398097765">
      <w:marLeft w:val="0"/>
      <w:marRight w:val="0"/>
      <w:marTop w:val="0"/>
      <w:marBottom w:val="0"/>
      <w:divBdr>
        <w:top w:val="none" w:sz="0" w:space="0" w:color="auto"/>
        <w:left w:val="none" w:sz="0" w:space="0" w:color="auto"/>
        <w:bottom w:val="none" w:sz="0" w:space="0" w:color="auto"/>
        <w:right w:val="none" w:sz="0" w:space="0" w:color="auto"/>
      </w:divBdr>
    </w:div>
    <w:div w:id="398097766">
      <w:marLeft w:val="0"/>
      <w:marRight w:val="0"/>
      <w:marTop w:val="0"/>
      <w:marBottom w:val="0"/>
      <w:divBdr>
        <w:top w:val="none" w:sz="0" w:space="0" w:color="auto"/>
        <w:left w:val="none" w:sz="0" w:space="0" w:color="auto"/>
        <w:bottom w:val="none" w:sz="0" w:space="0" w:color="auto"/>
        <w:right w:val="none" w:sz="0" w:space="0" w:color="auto"/>
      </w:divBdr>
    </w:div>
    <w:div w:id="398097767">
      <w:marLeft w:val="0"/>
      <w:marRight w:val="0"/>
      <w:marTop w:val="0"/>
      <w:marBottom w:val="0"/>
      <w:divBdr>
        <w:top w:val="none" w:sz="0" w:space="0" w:color="auto"/>
        <w:left w:val="none" w:sz="0" w:space="0" w:color="auto"/>
        <w:bottom w:val="none" w:sz="0" w:space="0" w:color="auto"/>
        <w:right w:val="none" w:sz="0" w:space="0" w:color="auto"/>
      </w:divBdr>
    </w:div>
    <w:div w:id="398097768">
      <w:marLeft w:val="0"/>
      <w:marRight w:val="0"/>
      <w:marTop w:val="0"/>
      <w:marBottom w:val="0"/>
      <w:divBdr>
        <w:top w:val="none" w:sz="0" w:space="0" w:color="auto"/>
        <w:left w:val="none" w:sz="0" w:space="0" w:color="auto"/>
        <w:bottom w:val="none" w:sz="0" w:space="0" w:color="auto"/>
        <w:right w:val="none" w:sz="0" w:space="0" w:color="auto"/>
      </w:divBdr>
    </w:div>
    <w:div w:id="398097769">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 w:id="398097771">
      <w:marLeft w:val="0"/>
      <w:marRight w:val="0"/>
      <w:marTop w:val="0"/>
      <w:marBottom w:val="0"/>
      <w:divBdr>
        <w:top w:val="none" w:sz="0" w:space="0" w:color="auto"/>
        <w:left w:val="none" w:sz="0" w:space="0" w:color="auto"/>
        <w:bottom w:val="none" w:sz="0" w:space="0" w:color="auto"/>
        <w:right w:val="none" w:sz="0" w:space="0" w:color="auto"/>
      </w:divBdr>
    </w:div>
    <w:div w:id="398097772">
      <w:marLeft w:val="0"/>
      <w:marRight w:val="0"/>
      <w:marTop w:val="0"/>
      <w:marBottom w:val="0"/>
      <w:divBdr>
        <w:top w:val="none" w:sz="0" w:space="0" w:color="auto"/>
        <w:left w:val="none" w:sz="0" w:space="0" w:color="auto"/>
        <w:bottom w:val="none" w:sz="0" w:space="0" w:color="auto"/>
        <w:right w:val="none" w:sz="0" w:space="0" w:color="auto"/>
      </w:divBdr>
    </w:div>
    <w:div w:id="398097773">
      <w:marLeft w:val="0"/>
      <w:marRight w:val="0"/>
      <w:marTop w:val="0"/>
      <w:marBottom w:val="0"/>
      <w:divBdr>
        <w:top w:val="none" w:sz="0" w:space="0" w:color="auto"/>
        <w:left w:val="none" w:sz="0" w:space="0" w:color="auto"/>
        <w:bottom w:val="none" w:sz="0" w:space="0" w:color="auto"/>
        <w:right w:val="none" w:sz="0" w:space="0" w:color="auto"/>
      </w:divBdr>
    </w:div>
    <w:div w:id="398097774">
      <w:marLeft w:val="0"/>
      <w:marRight w:val="0"/>
      <w:marTop w:val="0"/>
      <w:marBottom w:val="0"/>
      <w:divBdr>
        <w:top w:val="none" w:sz="0" w:space="0" w:color="auto"/>
        <w:left w:val="none" w:sz="0" w:space="0" w:color="auto"/>
        <w:bottom w:val="none" w:sz="0" w:space="0" w:color="auto"/>
        <w:right w:val="none" w:sz="0" w:space="0" w:color="auto"/>
      </w:divBdr>
    </w:div>
    <w:div w:id="448162833">
      <w:bodyDiv w:val="1"/>
      <w:marLeft w:val="0"/>
      <w:marRight w:val="0"/>
      <w:marTop w:val="0"/>
      <w:marBottom w:val="0"/>
      <w:divBdr>
        <w:top w:val="none" w:sz="0" w:space="0" w:color="auto"/>
        <w:left w:val="none" w:sz="0" w:space="0" w:color="auto"/>
        <w:bottom w:val="none" w:sz="0" w:space="0" w:color="auto"/>
        <w:right w:val="none" w:sz="0" w:space="0" w:color="auto"/>
      </w:divBdr>
    </w:div>
    <w:div w:id="526330544">
      <w:bodyDiv w:val="1"/>
      <w:marLeft w:val="0"/>
      <w:marRight w:val="0"/>
      <w:marTop w:val="0"/>
      <w:marBottom w:val="0"/>
      <w:divBdr>
        <w:top w:val="none" w:sz="0" w:space="0" w:color="auto"/>
        <w:left w:val="none" w:sz="0" w:space="0" w:color="auto"/>
        <w:bottom w:val="none" w:sz="0" w:space="0" w:color="auto"/>
        <w:right w:val="none" w:sz="0" w:space="0" w:color="auto"/>
      </w:divBdr>
    </w:div>
    <w:div w:id="826361177">
      <w:bodyDiv w:val="1"/>
      <w:marLeft w:val="0"/>
      <w:marRight w:val="0"/>
      <w:marTop w:val="0"/>
      <w:marBottom w:val="0"/>
      <w:divBdr>
        <w:top w:val="none" w:sz="0" w:space="0" w:color="auto"/>
        <w:left w:val="none" w:sz="0" w:space="0" w:color="auto"/>
        <w:bottom w:val="none" w:sz="0" w:space="0" w:color="auto"/>
        <w:right w:val="none" w:sz="0" w:space="0" w:color="auto"/>
      </w:divBdr>
    </w:div>
    <w:div w:id="1144810599">
      <w:bodyDiv w:val="1"/>
      <w:marLeft w:val="0"/>
      <w:marRight w:val="0"/>
      <w:marTop w:val="0"/>
      <w:marBottom w:val="0"/>
      <w:divBdr>
        <w:top w:val="none" w:sz="0" w:space="0" w:color="auto"/>
        <w:left w:val="none" w:sz="0" w:space="0" w:color="auto"/>
        <w:bottom w:val="none" w:sz="0" w:space="0" w:color="auto"/>
        <w:right w:val="none" w:sz="0" w:space="0" w:color="auto"/>
      </w:divBdr>
    </w:div>
    <w:div w:id="1164588444">
      <w:bodyDiv w:val="1"/>
      <w:marLeft w:val="0"/>
      <w:marRight w:val="0"/>
      <w:marTop w:val="0"/>
      <w:marBottom w:val="0"/>
      <w:divBdr>
        <w:top w:val="none" w:sz="0" w:space="0" w:color="auto"/>
        <w:left w:val="none" w:sz="0" w:space="0" w:color="auto"/>
        <w:bottom w:val="none" w:sz="0" w:space="0" w:color="auto"/>
        <w:right w:val="none" w:sz="0" w:space="0" w:color="auto"/>
      </w:divBdr>
    </w:div>
    <w:div w:id="1169367835">
      <w:bodyDiv w:val="1"/>
      <w:marLeft w:val="0"/>
      <w:marRight w:val="0"/>
      <w:marTop w:val="0"/>
      <w:marBottom w:val="0"/>
      <w:divBdr>
        <w:top w:val="none" w:sz="0" w:space="0" w:color="auto"/>
        <w:left w:val="none" w:sz="0" w:space="0" w:color="auto"/>
        <w:bottom w:val="none" w:sz="0" w:space="0" w:color="auto"/>
        <w:right w:val="none" w:sz="0" w:space="0" w:color="auto"/>
      </w:divBdr>
    </w:div>
    <w:div w:id="1397506486">
      <w:bodyDiv w:val="1"/>
      <w:marLeft w:val="0"/>
      <w:marRight w:val="0"/>
      <w:marTop w:val="0"/>
      <w:marBottom w:val="0"/>
      <w:divBdr>
        <w:top w:val="none" w:sz="0" w:space="0" w:color="auto"/>
        <w:left w:val="none" w:sz="0" w:space="0" w:color="auto"/>
        <w:bottom w:val="none" w:sz="0" w:space="0" w:color="auto"/>
        <w:right w:val="none" w:sz="0" w:space="0" w:color="auto"/>
      </w:divBdr>
    </w:div>
    <w:div w:id="1428038630">
      <w:bodyDiv w:val="1"/>
      <w:marLeft w:val="0"/>
      <w:marRight w:val="0"/>
      <w:marTop w:val="0"/>
      <w:marBottom w:val="0"/>
      <w:divBdr>
        <w:top w:val="none" w:sz="0" w:space="0" w:color="auto"/>
        <w:left w:val="none" w:sz="0" w:space="0" w:color="auto"/>
        <w:bottom w:val="none" w:sz="0" w:space="0" w:color="auto"/>
        <w:right w:val="none" w:sz="0" w:space="0" w:color="auto"/>
      </w:divBdr>
    </w:div>
    <w:div w:id="1574857200">
      <w:bodyDiv w:val="1"/>
      <w:marLeft w:val="0"/>
      <w:marRight w:val="0"/>
      <w:marTop w:val="0"/>
      <w:marBottom w:val="0"/>
      <w:divBdr>
        <w:top w:val="none" w:sz="0" w:space="0" w:color="auto"/>
        <w:left w:val="none" w:sz="0" w:space="0" w:color="auto"/>
        <w:bottom w:val="none" w:sz="0" w:space="0" w:color="auto"/>
        <w:right w:val="none" w:sz="0" w:space="0" w:color="auto"/>
      </w:divBdr>
    </w:div>
    <w:div w:id="1691176912">
      <w:bodyDiv w:val="1"/>
      <w:marLeft w:val="0"/>
      <w:marRight w:val="0"/>
      <w:marTop w:val="0"/>
      <w:marBottom w:val="0"/>
      <w:divBdr>
        <w:top w:val="none" w:sz="0" w:space="0" w:color="auto"/>
        <w:left w:val="none" w:sz="0" w:space="0" w:color="auto"/>
        <w:bottom w:val="none" w:sz="0" w:space="0" w:color="auto"/>
        <w:right w:val="none" w:sz="0" w:space="0" w:color="auto"/>
      </w:divBdr>
    </w:div>
    <w:div w:id="1806775625">
      <w:bodyDiv w:val="1"/>
      <w:marLeft w:val="0"/>
      <w:marRight w:val="0"/>
      <w:marTop w:val="0"/>
      <w:marBottom w:val="0"/>
      <w:divBdr>
        <w:top w:val="none" w:sz="0" w:space="0" w:color="auto"/>
        <w:left w:val="none" w:sz="0" w:space="0" w:color="auto"/>
        <w:bottom w:val="none" w:sz="0" w:space="0" w:color="auto"/>
        <w:right w:val="none" w:sz="0" w:space="0" w:color="auto"/>
      </w:divBdr>
    </w:div>
    <w:div w:id="18618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A46D6-F4B4-4045-9164-70D2EF29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2036</Words>
  <Characters>11610</Characters>
  <Application>Microsoft Macintosh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Владимир Войтович</cp:lastModifiedBy>
  <cp:revision>2</cp:revision>
  <cp:lastPrinted>2019-06-21T09:13:00Z</cp:lastPrinted>
  <dcterms:created xsi:type="dcterms:W3CDTF">2019-07-25T04:03:00Z</dcterms:created>
  <dcterms:modified xsi:type="dcterms:W3CDTF">2019-07-25T04:03:00Z</dcterms:modified>
</cp:coreProperties>
</file>